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C2067" w14:textId="77777777" w:rsidR="007654A8" w:rsidRPr="007654A8" w:rsidRDefault="007654A8" w:rsidP="00487ECF">
      <w:pPr>
        <w:spacing w:after="0" w:line="320" w:lineRule="atLeast"/>
        <w:jc w:val="both"/>
        <w:rPr>
          <w:b/>
          <w:sz w:val="28"/>
          <w:szCs w:val="28"/>
        </w:rPr>
      </w:pPr>
      <w:bookmarkStart w:id="0" w:name="_GoBack"/>
      <w:bookmarkEnd w:id="0"/>
      <w:r w:rsidRPr="007654A8">
        <w:rPr>
          <w:b/>
          <w:sz w:val="28"/>
          <w:szCs w:val="28"/>
        </w:rPr>
        <w:t>Liebe Patientin, liebe Ratsuchende,</w:t>
      </w:r>
    </w:p>
    <w:p w14:paraId="4543CA63" w14:textId="77777777" w:rsidR="007654A8" w:rsidRPr="007654A8" w:rsidRDefault="007654A8" w:rsidP="00487ECF">
      <w:pPr>
        <w:spacing w:after="0" w:line="320" w:lineRule="atLeast"/>
        <w:jc w:val="both"/>
      </w:pPr>
      <w:r w:rsidRPr="007654A8">
        <w:t>Ziel der modernen Brustkrebstherapie ist es, bei einer Operation nach Möglichkeit die Brust zu erhalten. In 75</w:t>
      </w:r>
      <w:r>
        <w:t xml:space="preserve"> bis</w:t>
      </w:r>
      <w:r w:rsidRPr="007654A8">
        <w:t xml:space="preserve"> 80</w:t>
      </w:r>
      <w:r>
        <w:t xml:space="preserve"> Prozent</w:t>
      </w:r>
      <w:r w:rsidRPr="007654A8">
        <w:t xml:space="preserve"> der Fälle gelingt das. Das Vorgehen </w:t>
      </w:r>
      <w:r>
        <w:t xml:space="preserve">erläutern wir Ihnen </w:t>
      </w:r>
      <w:r w:rsidRPr="007654A8">
        <w:t xml:space="preserve">im Folgenden. </w:t>
      </w:r>
    </w:p>
    <w:p w14:paraId="54B80FEE" w14:textId="77777777" w:rsidR="007654A8" w:rsidRPr="007654A8" w:rsidRDefault="007654A8" w:rsidP="00487ECF">
      <w:pPr>
        <w:spacing w:after="0" w:line="320" w:lineRule="atLeast"/>
        <w:jc w:val="both"/>
      </w:pPr>
      <w:r w:rsidRPr="007654A8">
        <w:t xml:space="preserve">Wenn es unabdingbar ist, die Brust zu entfernen, stellt sich die Frage nach dem Aufbau einer Brust. Es gibt verschiedene Möglichkeiten, die </w:t>
      </w:r>
      <w:r>
        <w:t>wir ebenfalls vorstellen.</w:t>
      </w:r>
    </w:p>
    <w:p w14:paraId="344800BE" w14:textId="77777777" w:rsidR="007654A8" w:rsidRPr="007654A8" w:rsidRDefault="007654A8" w:rsidP="00487ECF">
      <w:pPr>
        <w:spacing w:after="0" w:line="320" w:lineRule="atLeast"/>
        <w:jc w:val="both"/>
        <w:rPr>
          <w:b/>
          <w:u w:val="single"/>
        </w:rPr>
      </w:pPr>
    </w:p>
    <w:p w14:paraId="49514659" w14:textId="77777777" w:rsidR="007654A8" w:rsidRPr="007654A8" w:rsidRDefault="007654A8" w:rsidP="00487ECF">
      <w:pPr>
        <w:spacing w:after="0" w:line="320" w:lineRule="atLeast"/>
        <w:jc w:val="both"/>
        <w:rPr>
          <w:b/>
          <w:sz w:val="28"/>
          <w:szCs w:val="28"/>
        </w:rPr>
      </w:pPr>
      <w:r w:rsidRPr="007654A8">
        <w:rPr>
          <w:b/>
          <w:sz w:val="28"/>
          <w:szCs w:val="28"/>
        </w:rPr>
        <w:t>Brusterhaltende Operation: Entfernung des Tumors aus der Brust</w:t>
      </w:r>
    </w:p>
    <w:p w14:paraId="4E04AF8E" w14:textId="7F50E5DB" w:rsidR="007654A8" w:rsidRPr="007654A8" w:rsidRDefault="007654A8" w:rsidP="00487ECF">
      <w:pPr>
        <w:spacing w:after="0" w:line="320" w:lineRule="atLeast"/>
        <w:jc w:val="both"/>
      </w:pPr>
      <w:r w:rsidRPr="00FD2319">
        <w:t xml:space="preserve">Die Brusterhaltung ist in der Krebsbehandlung ein sicheres Verfahren, sofern sie mit einer Strahlentherapie kombiniert wird. </w:t>
      </w:r>
      <w:r w:rsidR="00B24AE7" w:rsidRPr="00FD2319">
        <w:t xml:space="preserve">Das haben großen Studien nachgewiesen. </w:t>
      </w:r>
      <w:r w:rsidRPr="00FD2319">
        <w:t xml:space="preserve">Bei aggressiven Tumorarten kann eine Chemotherapie vor der Operation (neoadjuvante Chemotherapie) notwendig sein. Eine Brusterhaltung ist immer dann möglich, wenn der Tumor </w:t>
      </w:r>
      <w:r w:rsidR="000B5219">
        <w:t>komplett</w:t>
      </w:r>
      <w:r w:rsidRPr="00FD2319">
        <w:t xml:space="preserve"> entfernt werden kann. Auch die Art des Tumors und das Verhältnis zwischen Brustgröße und Tumorgröße sind wichtig. Einige Situationen schließen eine Brusterhaltung aus. Darauf gehen wir später noch ein.</w:t>
      </w:r>
      <w:r>
        <w:t xml:space="preserve"> </w:t>
      </w:r>
    </w:p>
    <w:p w14:paraId="24CFB1A8" w14:textId="77777777" w:rsidR="007654A8" w:rsidRDefault="007654A8" w:rsidP="00487ECF">
      <w:pPr>
        <w:spacing w:after="0" w:line="320" w:lineRule="atLeast"/>
        <w:jc w:val="both"/>
      </w:pPr>
    </w:p>
    <w:p w14:paraId="4EDF300E" w14:textId="77777777" w:rsidR="007654A8" w:rsidRPr="007654A8" w:rsidRDefault="007654A8" w:rsidP="00487ECF">
      <w:pPr>
        <w:spacing w:after="0" w:line="320" w:lineRule="atLeast"/>
        <w:jc w:val="both"/>
        <w:rPr>
          <w:b/>
          <w:sz w:val="28"/>
          <w:szCs w:val="28"/>
        </w:rPr>
      </w:pPr>
      <w:r w:rsidRPr="007654A8">
        <w:rPr>
          <w:b/>
          <w:sz w:val="28"/>
          <w:szCs w:val="28"/>
        </w:rPr>
        <w:t xml:space="preserve">Wie erfolgt die Operation? </w:t>
      </w:r>
    </w:p>
    <w:p w14:paraId="63436180" w14:textId="77777777" w:rsidR="007654A8" w:rsidRPr="007654A8" w:rsidRDefault="007654A8" w:rsidP="00487ECF">
      <w:pPr>
        <w:spacing w:after="0" w:line="320" w:lineRule="atLeast"/>
        <w:jc w:val="both"/>
      </w:pPr>
      <w:r w:rsidRPr="007654A8">
        <w:t xml:space="preserve">Der Operateur markiert die Stelle, an der der Tumor liegt, auf der Haut oder mit einer </w:t>
      </w:r>
      <w:r w:rsidRPr="00FD2319">
        <w:t>Drahtmarkierung</w:t>
      </w:r>
      <w:r w:rsidRPr="007654A8">
        <w:t xml:space="preserve">. So </w:t>
      </w:r>
      <w:r w:rsidR="0017350E">
        <w:t xml:space="preserve">wird die genaue Lage des Tumors </w:t>
      </w:r>
      <w:r w:rsidR="00B24AE7">
        <w:t>lokalisiert</w:t>
      </w:r>
      <w:r w:rsidRPr="007654A8">
        <w:t>. Beim Schnitt gibt es verschiedene Möglichkeiten:</w:t>
      </w:r>
    </w:p>
    <w:p w14:paraId="2B00523A" w14:textId="77777777" w:rsidR="007654A8" w:rsidRPr="007654A8" w:rsidRDefault="007654A8" w:rsidP="00487ECF">
      <w:pPr>
        <w:pStyle w:val="Listenabsatz"/>
        <w:numPr>
          <w:ilvl w:val="0"/>
          <w:numId w:val="9"/>
        </w:numPr>
        <w:spacing w:after="0" w:line="320" w:lineRule="atLeast"/>
        <w:jc w:val="both"/>
      </w:pPr>
      <w:r w:rsidRPr="007654A8">
        <w:t xml:space="preserve">um die Brustwarze herum (perimamillär), </w:t>
      </w:r>
    </w:p>
    <w:p w14:paraId="465F5608" w14:textId="77777777" w:rsidR="007654A8" w:rsidRPr="00FD2319" w:rsidRDefault="007654A8" w:rsidP="00487ECF">
      <w:pPr>
        <w:pStyle w:val="Listenabsatz"/>
        <w:numPr>
          <w:ilvl w:val="0"/>
          <w:numId w:val="9"/>
        </w:numPr>
        <w:spacing w:after="0" w:line="320" w:lineRule="atLeast"/>
        <w:jc w:val="both"/>
      </w:pPr>
      <w:r w:rsidRPr="00FD2319">
        <w:t xml:space="preserve">parallel zur Brustwarze, </w:t>
      </w:r>
    </w:p>
    <w:p w14:paraId="52745E60" w14:textId="77777777" w:rsidR="007654A8" w:rsidRPr="00FD2319" w:rsidRDefault="007654A8" w:rsidP="00487ECF">
      <w:pPr>
        <w:pStyle w:val="Listenabsatz"/>
        <w:numPr>
          <w:ilvl w:val="0"/>
          <w:numId w:val="9"/>
        </w:numPr>
        <w:spacing w:after="0" w:line="320" w:lineRule="atLeast"/>
        <w:jc w:val="both"/>
      </w:pPr>
      <w:r w:rsidRPr="00FD2319">
        <w:t xml:space="preserve">speichenartig (radiär), </w:t>
      </w:r>
    </w:p>
    <w:p w14:paraId="5555712D" w14:textId="77777777" w:rsidR="007654A8" w:rsidRPr="007654A8" w:rsidRDefault="007654A8" w:rsidP="00487ECF">
      <w:pPr>
        <w:pStyle w:val="Listenabsatz"/>
        <w:numPr>
          <w:ilvl w:val="0"/>
          <w:numId w:val="9"/>
        </w:numPr>
        <w:spacing w:after="0" w:line="320" w:lineRule="atLeast"/>
        <w:jc w:val="both"/>
      </w:pPr>
      <w:r w:rsidRPr="007654A8">
        <w:t xml:space="preserve">in der Brustfalte (submammär) </w:t>
      </w:r>
    </w:p>
    <w:p w14:paraId="49E39F31" w14:textId="77777777" w:rsidR="007654A8" w:rsidRPr="007654A8" w:rsidRDefault="007654A8" w:rsidP="00487ECF">
      <w:pPr>
        <w:pStyle w:val="Listenabsatz"/>
        <w:numPr>
          <w:ilvl w:val="0"/>
          <w:numId w:val="9"/>
        </w:numPr>
        <w:spacing w:after="0" w:line="320" w:lineRule="atLeast"/>
        <w:jc w:val="both"/>
      </w:pPr>
      <w:r w:rsidRPr="007654A8">
        <w:t xml:space="preserve">und viele weitere, </w:t>
      </w:r>
      <w:r>
        <w:t>die</w:t>
      </w:r>
      <w:r w:rsidRPr="007654A8">
        <w:t xml:space="preserve"> der Operateur je nach Tumorlage und -größe und je nach Brustform wählt. </w:t>
      </w:r>
    </w:p>
    <w:p w14:paraId="3C5EFE75" w14:textId="77777777" w:rsidR="007654A8" w:rsidRPr="007654A8" w:rsidRDefault="007654A8" w:rsidP="00487ECF">
      <w:pPr>
        <w:spacing w:after="0" w:line="320" w:lineRule="atLeast"/>
        <w:jc w:val="both"/>
      </w:pPr>
      <w:r w:rsidRPr="007654A8">
        <w:t xml:space="preserve">Der Tumor wird mit einem kleinen Sicherheitsabstand zum gesunden Gewebe entfernt. Ein Beispiel hierfür sehen Sie in Abbildung 1. Der Schnitt ist klein, so dass im besten Fall lediglich eine kleine Narbe verbleibt. Je nachdem, wie groß die Brust und der Tumor sind, können leichte Asymmetrien auftreten. </w:t>
      </w:r>
    </w:p>
    <w:p w14:paraId="2354984F" w14:textId="37DD5135" w:rsidR="007654A8" w:rsidRPr="007654A8" w:rsidRDefault="008A2922" w:rsidP="00487ECF">
      <w:pPr>
        <w:spacing w:after="0" w:line="320" w:lineRule="atLeast"/>
        <w:jc w:val="both"/>
      </w:pPr>
      <w:r w:rsidRPr="007654A8">
        <w:rPr>
          <w:noProof/>
          <w:lang w:eastAsia="de-DE"/>
        </w:rPr>
        <w:drawing>
          <wp:anchor distT="0" distB="0" distL="114300" distR="114300" simplePos="0" relativeHeight="251659264" behindDoc="0" locked="0" layoutInCell="1" allowOverlap="1" wp14:anchorId="07C8EBAF" wp14:editId="79AB7E6F">
            <wp:simplePos x="0" y="0"/>
            <wp:positionH relativeFrom="column">
              <wp:posOffset>0</wp:posOffset>
            </wp:positionH>
            <wp:positionV relativeFrom="paragraph">
              <wp:posOffset>158115</wp:posOffset>
            </wp:positionV>
            <wp:extent cx="2168525" cy="2713990"/>
            <wp:effectExtent l="0" t="0" r="3175" b="0"/>
            <wp:wrapThrough wrapText="bothSides">
              <wp:wrapPolygon edited="0">
                <wp:start x="0" y="0"/>
                <wp:lineTo x="0" y="21378"/>
                <wp:lineTo x="21442" y="21378"/>
                <wp:lineTo x="21442" y="0"/>
                <wp:lineTo x="0" y="0"/>
              </wp:wrapPolygon>
            </wp:wrapThrough>
            <wp:docPr id="1" name="Grafik 2" descr="https://eref.thieme.de/referenz-webapp/images/xl/95872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ef.thieme.de/referenz-webapp/images/xl/958721_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8525"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3E550" w14:textId="7665BBAA" w:rsidR="007654A8" w:rsidRPr="007654A8" w:rsidRDefault="007654A8" w:rsidP="00487ECF">
      <w:pPr>
        <w:spacing w:after="0" w:line="320" w:lineRule="atLeast"/>
        <w:jc w:val="both"/>
      </w:pPr>
    </w:p>
    <w:p w14:paraId="3867EFDD" w14:textId="77777777" w:rsidR="008A2922" w:rsidRDefault="008A2922" w:rsidP="00487ECF">
      <w:pPr>
        <w:spacing w:after="0" w:line="320" w:lineRule="atLeast"/>
        <w:jc w:val="both"/>
      </w:pPr>
    </w:p>
    <w:p w14:paraId="0669C00A" w14:textId="77777777" w:rsidR="008A2922" w:rsidRDefault="008A2922" w:rsidP="00487ECF">
      <w:pPr>
        <w:spacing w:after="0" w:line="320" w:lineRule="atLeast"/>
        <w:jc w:val="both"/>
      </w:pPr>
    </w:p>
    <w:p w14:paraId="21F8EF70" w14:textId="77777777" w:rsidR="008A2922" w:rsidRDefault="008A2922" w:rsidP="00487ECF">
      <w:pPr>
        <w:spacing w:after="0" w:line="320" w:lineRule="atLeast"/>
        <w:jc w:val="both"/>
      </w:pPr>
    </w:p>
    <w:p w14:paraId="6606712E" w14:textId="77777777" w:rsidR="008A2922" w:rsidRDefault="008A2922" w:rsidP="00487ECF">
      <w:pPr>
        <w:spacing w:after="0" w:line="320" w:lineRule="atLeast"/>
        <w:jc w:val="both"/>
      </w:pPr>
    </w:p>
    <w:p w14:paraId="2030D538" w14:textId="77777777" w:rsidR="008A2922" w:rsidRDefault="008A2922" w:rsidP="00487ECF">
      <w:pPr>
        <w:spacing w:after="0" w:line="320" w:lineRule="atLeast"/>
        <w:jc w:val="both"/>
      </w:pPr>
    </w:p>
    <w:p w14:paraId="0C708137" w14:textId="77777777" w:rsidR="008A2922" w:rsidRDefault="008A2922" w:rsidP="00487ECF">
      <w:pPr>
        <w:spacing w:after="0" w:line="320" w:lineRule="atLeast"/>
        <w:jc w:val="both"/>
      </w:pPr>
    </w:p>
    <w:p w14:paraId="5319D37A" w14:textId="77777777" w:rsidR="008A2922" w:rsidRDefault="008A2922" w:rsidP="00487ECF">
      <w:pPr>
        <w:spacing w:after="0" w:line="320" w:lineRule="atLeast"/>
        <w:jc w:val="both"/>
      </w:pPr>
    </w:p>
    <w:p w14:paraId="20D2C783" w14:textId="77777777" w:rsidR="008A2922" w:rsidRDefault="008A2922" w:rsidP="00487ECF">
      <w:pPr>
        <w:spacing w:after="0" w:line="320" w:lineRule="atLeast"/>
        <w:jc w:val="both"/>
      </w:pPr>
    </w:p>
    <w:p w14:paraId="513CBE69" w14:textId="77777777" w:rsidR="008A2922" w:rsidRDefault="008A2922" w:rsidP="00487ECF">
      <w:pPr>
        <w:spacing w:after="0" w:line="320" w:lineRule="atLeast"/>
        <w:jc w:val="both"/>
      </w:pPr>
    </w:p>
    <w:p w14:paraId="2261A979" w14:textId="77777777" w:rsidR="008A2922" w:rsidRDefault="008A2922" w:rsidP="00487ECF">
      <w:pPr>
        <w:spacing w:after="0" w:line="320" w:lineRule="atLeast"/>
        <w:jc w:val="both"/>
      </w:pPr>
    </w:p>
    <w:p w14:paraId="36612D5E" w14:textId="6C8C1D36" w:rsidR="007654A8" w:rsidRPr="008A2922" w:rsidRDefault="007654A8" w:rsidP="00487ECF">
      <w:pPr>
        <w:spacing w:after="0" w:line="320" w:lineRule="atLeast"/>
        <w:jc w:val="both"/>
        <w:rPr>
          <w:sz w:val="16"/>
        </w:rPr>
      </w:pPr>
      <w:r w:rsidRPr="008A2922">
        <w:rPr>
          <w:sz w:val="16"/>
        </w:rPr>
        <w:t>Abbildung 1: Brusterhaltende Operation</w:t>
      </w:r>
      <w:r w:rsidR="00B24AE7" w:rsidRPr="008A2922">
        <w:rPr>
          <w:sz w:val="16"/>
        </w:rPr>
        <w:t>.</w:t>
      </w:r>
      <w:r w:rsidRPr="008A2922">
        <w:rPr>
          <w:sz w:val="16"/>
        </w:rPr>
        <w:t xml:space="preserve"> </w:t>
      </w:r>
      <w:r w:rsidR="00B24AE7" w:rsidRPr="008A2922">
        <w:rPr>
          <w:sz w:val="16"/>
        </w:rPr>
        <w:t>R</w:t>
      </w:r>
      <w:r w:rsidRPr="008A2922">
        <w:rPr>
          <w:sz w:val="16"/>
        </w:rPr>
        <w:t xml:space="preserve">echts unten im Bild: Operationspräparat mit Fadenmarkierung zur Lokalisation. </w:t>
      </w:r>
      <w:r w:rsidR="007C4932" w:rsidRPr="008A2922">
        <w:rPr>
          <w:sz w:val="16"/>
        </w:rPr>
        <w:fldChar w:fldCharType="begin"/>
      </w:r>
      <w:r w:rsidRPr="008A2922">
        <w:rPr>
          <w:sz w:val="16"/>
        </w:rPr>
        <w:instrText xml:space="preserve"> ADDIN EN.CITE &lt;EndNote&gt;&lt;Cite&gt;&lt;Author&gt;Wallwiener&lt;/Author&gt;&lt;Year&gt;2009&lt;/Year&gt;&lt;RecNum&gt;4&lt;/RecNum&gt;&lt;DisplayText&gt;[3]&lt;/DisplayText&gt;&lt;record&gt;&lt;rec-number&gt;4&lt;/rec-number&gt;&lt;foreign-keys&gt;&lt;key app="EN" db-id="davxwrt5txfsxiet29mxr2djedeadr0w9tp5" timestamp="1455548803"&gt;4&lt;/key&gt;&lt;/foreign-keys&gt;&lt;ref-type name="Book"&gt;6&lt;/ref-type&gt;&lt;contributors&gt;&lt;authors&gt;&lt;author&gt;Wallwiener, D.&lt;/author&gt;&lt;author&gt;Jonat, W.&lt;/author&gt;&lt;author&gt;Kreienberg, R.&lt;/author&gt;&lt;author&gt;Friese, K.&lt;/author&gt;&lt;author&gt;Diedrich, K.&lt;/author&gt;&lt;author&gt;Beckmann, M.W.&lt;/author&gt;&lt;/authors&gt;&lt;tertiary-authors&gt;&lt;author&gt;Thieme Verlag&lt;/author&gt;&lt;/tertiary-authors&gt;&lt;/contributors&gt;&lt;titles&gt;&lt;title&gt;Atlas der gynäkologischen Operationen&lt;/title&gt;&lt;/titles&gt;&lt;volume&gt;7&lt;/volume&gt;&lt;dates&gt;&lt;year&gt;2009&lt;/year&gt;&lt;/dates&gt;&lt;pub-location&gt;Stuttgart&lt;/pub-location&gt;&lt;urls&gt;&lt;/urls&gt;&lt;/record&gt;&lt;/Cite&gt;&lt;/EndNote&gt;</w:instrText>
      </w:r>
      <w:r w:rsidR="007C4932" w:rsidRPr="008A2922">
        <w:rPr>
          <w:sz w:val="16"/>
        </w:rPr>
        <w:fldChar w:fldCharType="separate"/>
      </w:r>
      <w:r w:rsidRPr="008A2922">
        <w:rPr>
          <w:noProof/>
          <w:sz w:val="16"/>
        </w:rPr>
        <w:t>[</w:t>
      </w:r>
      <w:hyperlink w:anchor="_ENREF_3" w:tooltip="Wallwiener, 2009 #4" w:history="1">
        <w:r w:rsidRPr="008A2922">
          <w:rPr>
            <w:noProof/>
            <w:sz w:val="16"/>
          </w:rPr>
          <w:t>3</w:t>
        </w:r>
      </w:hyperlink>
      <w:r w:rsidRPr="008A2922">
        <w:rPr>
          <w:noProof/>
          <w:sz w:val="16"/>
        </w:rPr>
        <w:t>]</w:t>
      </w:r>
      <w:r w:rsidR="007C4932" w:rsidRPr="008A2922">
        <w:rPr>
          <w:sz w:val="16"/>
        </w:rPr>
        <w:fldChar w:fldCharType="end"/>
      </w:r>
    </w:p>
    <w:p w14:paraId="36CB622F" w14:textId="77777777" w:rsidR="00487ECF" w:rsidRDefault="00487ECF" w:rsidP="00487ECF">
      <w:pPr>
        <w:spacing w:after="0" w:line="320" w:lineRule="atLeast"/>
        <w:jc w:val="both"/>
      </w:pPr>
    </w:p>
    <w:p w14:paraId="6680CC94" w14:textId="77777777" w:rsidR="0072553E" w:rsidRDefault="0072553E" w:rsidP="00487ECF">
      <w:pPr>
        <w:spacing w:after="0" w:line="320" w:lineRule="atLeast"/>
        <w:jc w:val="both"/>
        <w:rPr>
          <w:b/>
          <w:sz w:val="28"/>
          <w:szCs w:val="28"/>
        </w:rPr>
      </w:pPr>
    </w:p>
    <w:p w14:paraId="33828642" w14:textId="5F414855" w:rsidR="007654A8" w:rsidRPr="007654A8" w:rsidRDefault="007654A8" w:rsidP="00487ECF">
      <w:pPr>
        <w:spacing w:after="0" w:line="320" w:lineRule="atLeast"/>
        <w:jc w:val="both"/>
        <w:rPr>
          <w:b/>
          <w:sz w:val="28"/>
          <w:szCs w:val="28"/>
        </w:rPr>
      </w:pPr>
      <w:r w:rsidRPr="007654A8">
        <w:rPr>
          <w:b/>
          <w:sz w:val="28"/>
          <w:szCs w:val="28"/>
        </w:rPr>
        <w:lastRenderedPageBreak/>
        <w:t xml:space="preserve">Wann ist </w:t>
      </w:r>
      <w:r w:rsidR="00487ECF">
        <w:rPr>
          <w:b/>
          <w:sz w:val="28"/>
          <w:szCs w:val="28"/>
        </w:rPr>
        <w:t xml:space="preserve">eine </w:t>
      </w:r>
      <w:r w:rsidRPr="007654A8">
        <w:rPr>
          <w:b/>
          <w:sz w:val="28"/>
          <w:szCs w:val="28"/>
        </w:rPr>
        <w:t xml:space="preserve">Brusterhaltung </w:t>
      </w:r>
      <w:r w:rsidR="00487ECF">
        <w:rPr>
          <w:b/>
          <w:sz w:val="28"/>
          <w:szCs w:val="28"/>
        </w:rPr>
        <w:t xml:space="preserve">nicht </w:t>
      </w:r>
      <w:r w:rsidRPr="007654A8">
        <w:rPr>
          <w:b/>
          <w:sz w:val="28"/>
          <w:szCs w:val="28"/>
        </w:rPr>
        <w:t>möglich?</w:t>
      </w:r>
    </w:p>
    <w:p w14:paraId="31655C02" w14:textId="77777777" w:rsidR="007654A8" w:rsidRPr="007654A8" w:rsidRDefault="007654A8" w:rsidP="00487ECF">
      <w:pPr>
        <w:spacing w:after="0" w:line="320" w:lineRule="atLeast"/>
        <w:jc w:val="both"/>
      </w:pPr>
      <w:r w:rsidRPr="007654A8">
        <w:t xml:space="preserve">Es gibt Situationen, in denen eine Brusterhaltung nicht möglich ist. </w:t>
      </w:r>
      <w:r>
        <w:t>Das</w:t>
      </w:r>
      <w:r w:rsidRPr="007654A8">
        <w:t xml:space="preserve"> können </w:t>
      </w:r>
      <w:r w:rsidR="0017350E">
        <w:t>f</w:t>
      </w:r>
      <w:r w:rsidRPr="007654A8">
        <w:t>olgende sein:</w:t>
      </w:r>
    </w:p>
    <w:p w14:paraId="18877DE3" w14:textId="77777777" w:rsidR="007654A8" w:rsidRPr="007654A8" w:rsidRDefault="007654A8" w:rsidP="00487ECF">
      <w:pPr>
        <w:pStyle w:val="Listenabsatz"/>
        <w:numPr>
          <w:ilvl w:val="0"/>
          <w:numId w:val="2"/>
        </w:numPr>
        <w:spacing w:after="0" w:line="320" w:lineRule="atLeast"/>
        <w:jc w:val="both"/>
      </w:pPr>
      <w:r>
        <w:t>D</w:t>
      </w:r>
      <w:r w:rsidRPr="007654A8">
        <w:t>ie Größe und/oder die Lage des Tumors erlauben keine sichere</w:t>
      </w:r>
      <w:r>
        <w:t xml:space="preserve"> Entfernung im gesunden Gewebe. </w:t>
      </w:r>
    </w:p>
    <w:p w14:paraId="20F53A0B" w14:textId="77777777" w:rsidR="007654A8" w:rsidRPr="007654A8" w:rsidRDefault="007654A8" w:rsidP="00487ECF">
      <w:pPr>
        <w:pStyle w:val="Listenabsatz"/>
        <w:numPr>
          <w:ilvl w:val="0"/>
          <w:numId w:val="2"/>
        </w:numPr>
        <w:spacing w:after="0" w:line="320" w:lineRule="atLeast"/>
        <w:jc w:val="both"/>
      </w:pPr>
      <w:r>
        <w:t>D</w:t>
      </w:r>
      <w:r w:rsidRPr="007654A8">
        <w:t xml:space="preserve">er Tumor </w:t>
      </w:r>
      <w:r w:rsidR="007D1DC5">
        <w:t xml:space="preserve">wächst </w:t>
      </w:r>
      <w:r w:rsidRPr="007654A8">
        <w:t>an mehreren Stellen in verschiedenen Richtungen</w:t>
      </w:r>
      <w:r>
        <w:t xml:space="preserve"> (Quadranten)</w:t>
      </w:r>
      <w:r w:rsidR="007D1DC5">
        <w:t xml:space="preserve"> </w:t>
      </w:r>
      <w:r w:rsidRPr="007654A8">
        <w:t>(</w:t>
      </w:r>
      <w:r>
        <w:t>multizentrischer Brustkrebs).</w:t>
      </w:r>
    </w:p>
    <w:p w14:paraId="7AC083E5" w14:textId="77777777" w:rsidR="007654A8" w:rsidRPr="007654A8" w:rsidRDefault="007654A8" w:rsidP="00487ECF">
      <w:pPr>
        <w:pStyle w:val="Listenabsatz"/>
        <w:numPr>
          <w:ilvl w:val="0"/>
          <w:numId w:val="2"/>
        </w:numPr>
        <w:spacing w:after="0" w:line="320" w:lineRule="atLeast"/>
        <w:jc w:val="both"/>
      </w:pPr>
      <w:r>
        <w:t>E</w:t>
      </w:r>
      <w:r w:rsidRPr="007654A8">
        <w:t>s liegt ein infla</w:t>
      </w:r>
      <w:r w:rsidR="007D1DC5">
        <w:t xml:space="preserve">mmatorisches Mammakarzinom vor – </w:t>
      </w:r>
      <w:r w:rsidRPr="007654A8">
        <w:t>umgangssprachlich entzündlicher B</w:t>
      </w:r>
      <w:r w:rsidR="007D1DC5">
        <w:t>rustkrebs genannt</w:t>
      </w:r>
      <w:r>
        <w:t>.</w:t>
      </w:r>
    </w:p>
    <w:p w14:paraId="4690E878" w14:textId="77777777" w:rsidR="007654A8" w:rsidRPr="007654A8" w:rsidRDefault="007654A8" w:rsidP="00487ECF">
      <w:pPr>
        <w:pStyle w:val="Listenabsatz"/>
        <w:numPr>
          <w:ilvl w:val="0"/>
          <w:numId w:val="2"/>
        </w:numPr>
        <w:spacing w:after="0" w:line="320" w:lineRule="atLeast"/>
        <w:jc w:val="both"/>
      </w:pPr>
      <w:r>
        <w:t>E</w:t>
      </w:r>
      <w:r w:rsidRPr="007654A8">
        <w:t xml:space="preserve">ine Nachbestrahlung ist nicht möglich oder wird von </w:t>
      </w:r>
      <w:r>
        <w:t>Ihnen nicht gewünscht.</w:t>
      </w:r>
    </w:p>
    <w:p w14:paraId="40331C3C" w14:textId="77777777" w:rsidR="007654A8" w:rsidRPr="007654A8" w:rsidRDefault="007654A8" w:rsidP="00487ECF">
      <w:pPr>
        <w:pStyle w:val="Listenabsatz"/>
        <w:numPr>
          <w:ilvl w:val="0"/>
          <w:numId w:val="2"/>
        </w:numPr>
        <w:spacing w:after="0" w:line="320" w:lineRule="atLeast"/>
        <w:jc w:val="both"/>
      </w:pPr>
      <w:r>
        <w:t>T</w:t>
      </w:r>
      <w:r w:rsidRPr="007654A8">
        <w:t>rotz wiederholter Nachoperation konnte der Tumor nicht vollständig entfernt werden</w:t>
      </w:r>
      <w:r>
        <w:t xml:space="preserve">. </w:t>
      </w:r>
    </w:p>
    <w:p w14:paraId="03CEFF12" w14:textId="77777777" w:rsidR="007654A8" w:rsidRDefault="007654A8" w:rsidP="00487ECF">
      <w:pPr>
        <w:pStyle w:val="Listenabsatz"/>
        <w:numPr>
          <w:ilvl w:val="0"/>
          <w:numId w:val="2"/>
        </w:numPr>
        <w:spacing w:after="0" w:line="320" w:lineRule="atLeast"/>
        <w:jc w:val="both"/>
      </w:pPr>
      <w:r>
        <w:t xml:space="preserve">Sie wünschen keine brusterhaltende Operation. </w:t>
      </w:r>
    </w:p>
    <w:p w14:paraId="371BFDC7" w14:textId="77777777" w:rsidR="00CF19BD" w:rsidRPr="007654A8" w:rsidRDefault="00CF19BD" w:rsidP="00487ECF">
      <w:pPr>
        <w:spacing w:after="0" w:line="320" w:lineRule="atLeast"/>
        <w:jc w:val="both"/>
      </w:pPr>
    </w:p>
    <w:p w14:paraId="47E38386" w14:textId="77777777" w:rsidR="007654A8" w:rsidRPr="007654A8" w:rsidRDefault="00487ECF" w:rsidP="00487ECF">
      <w:pPr>
        <w:spacing w:after="0" w:line="320" w:lineRule="atLeast"/>
        <w:jc w:val="both"/>
        <w:rPr>
          <w:b/>
          <w:sz w:val="28"/>
          <w:szCs w:val="28"/>
        </w:rPr>
      </w:pPr>
      <w:r>
        <w:rPr>
          <w:b/>
          <w:sz w:val="28"/>
          <w:szCs w:val="28"/>
        </w:rPr>
        <w:t>Mastektomie: Wie kann anschließend eine Brust</w:t>
      </w:r>
      <w:r w:rsidR="007654A8" w:rsidRPr="007654A8">
        <w:rPr>
          <w:b/>
          <w:sz w:val="28"/>
          <w:szCs w:val="28"/>
        </w:rPr>
        <w:t xml:space="preserve"> </w:t>
      </w:r>
      <w:r>
        <w:rPr>
          <w:b/>
          <w:sz w:val="28"/>
          <w:szCs w:val="28"/>
        </w:rPr>
        <w:t>nachgebildet werden</w:t>
      </w:r>
      <w:r w:rsidR="007654A8" w:rsidRPr="007654A8">
        <w:rPr>
          <w:b/>
          <w:sz w:val="28"/>
          <w:szCs w:val="28"/>
        </w:rPr>
        <w:t>?</w:t>
      </w:r>
    </w:p>
    <w:p w14:paraId="7E398969" w14:textId="77777777" w:rsidR="007654A8" w:rsidRPr="007654A8" w:rsidRDefault="007654A8" w:rsidP="00487ECF">
      <w:pPr>
        <w:spacing w:after="0" w:line="320" w:lineRule="atLeast"/>
        <w:jc w:val="both"/>
      </w:pPr>
      <w:r w:rsidRPr="007654A8">
        <w:t xml:space="preserve">Man unterscheidet nichtoperative und operative Möglichkeiten, eine Brust wiederherzustellen bzw. nachzubilden. </w:t>
      </w:r>
      <w:r w:rsidR="007D1DC5">
        <w:t xml:space="preserve">Die einfachste Art, die </w:t>
      </w:r>
      <w:r w:rsidRPr="007654A8">
        <w:t xml:space="preserve">äußere Form </w:t>
      </w:r>
      <w:r w:rsidR="007D1DC5">
        <w:t xml:space="preserve">wiederherzustellen, sind </w:t>
      </w:r>
      <w:r w:rsidRPr="007654A8">
        <w:t xml:space="preserve">Einlagen oder Brustprothesen, sogenannte Orthesen. Sie werden in speziellen Taschen in BHs oder auch Badeanzügen platziert. </w:t>
      </w:r>
      <w:r>
        <w:t>Es gibt verschiedene</w:t>
      </w:r>
      <w:r w:rsidRPr="007654A8">
        <w:t xml:space="preserve"> Brustprothesen:</w:t>
      </w:r>
    </w:p>
    <w:p w14:paraId="00598A44" w14:textId="77777777" w:rsidR="007654A8" w:rsidRPr="007654A8" w:rsidRDefault="007654A8" w:rsidP="007D1DC5">
      <w:pPr>
        <w:pStyle w:val="Listenabsatz"/>
        <w:numPr>
          <w:ilvl w:val="0"/>
          <w:numId w:val="13"/>
        </w:numPr>
        <w:spacing w:after="0" w:line="320" w:lineRule="atLeast"/>
        <w:jc w:val="both"/>
      </w:pPr>
      <w:r>
        <w:t xml:space="preserve">für </w:t>
      </w:r>
      <w:r w:rsidRPr="007654A8">
        <w:t xml:space="preserve">die </w:t>
      </w:r>
      <w:r w:rsidRPr="007D1DC5">
        <w:rPr>
          <w:u w:val="single"/>
        </w:rPr>
        <w:t>Erstversorgung</w:t>
      </w:r>
      <w:r w:rsidRPr="007654A8">
        <w:t xml:space="preserve">: </w:t>
      </w:r>
      <w:r>
        <w:t>Eine</w:t>
      </w:r>
      <w:r w:rsidRPr="007654A8">
        <w:t xml:space="preserve"> weiche, leichte Prothese, meist aus feinen Mikrofaser-Stoffen und Baumwolle</w:t>
      </w:r>
      <w:r>
        <w:t>, wird</w:t>
      </w:r>
      <w:r w:rsidRPr="007654A8">
        <w:t xml:space="preserve"> in die Tasche(n) spezieller BHs eingelegt</w:t>
      </w:r>
      <w:r>
        <w:t xml:space="preserve">. </w:t>
      </w:r>
      <w:r w:rsidRPr="007654A8">
        <w:t>Kurz nach der Operation schon</w:t>
      </w:r>
      <w:r>
        <w:t>t</w:t>
      </w:r>
      <w:r w:rsidRPr="007654A8">
        <w:t xml:space="preserve"> sie die noch empfindliche Haut</w:t>
      </w:r>
      <w:r>
        <w:t>.</w:t>
      </w:r>
    </w:p>
    <w:p w14:paraId="061A15C5" w14:textId="77777777" w:rsidR="007654A8" w:rsidRPr="007654A8" w:rsidRDefault="007654A8" w:rsidP="007D1DC5">
      <w:pPr>
        <w:pStyle w:val="Listenabsatz"/>
        <w:numPr>
          <w:ilvl w:val="0"/>
          <w:numId w:val="13"/>
        </w:numPr>
        <w:spacing w:after="0" w:line="320" w:lineRule="atLeast"/>
        <w:jc w:val="both"/>
      </w:pPr>
      <w:r>
        <w:t xml:space="preserve">für </w:t>
      </w:r>
      <w:r w:rsidRPr="007654A8">
        <w:t xml:space="preserve">die </w:t>
      </w:r>
      <w:r w:rsidRPr="007D1DC5">
        <w:rPr>
          <w:u w:val="single"/>
        </w:rPr>
        <w:t>Teilversorgung</w:t>
      </w:r>
      <w:r w:rsidRPr="007654A8">
        <w:t xml:space="preserve">: </w:t>
      </w:r>
      <w:r>
        <w:t xml:space="preserve">Es handelt sich um eine </w:t>
      </w:r>
      <w:r w:rsidRPr="007654A8">
        <w:t>weiche Ausgleichsschale aus Silikon. Sie kann  nach einer brusterhaltenden Operation Asymmetrien der Brust ausgleichen.</w:t>
      </w:r>
    </w:p>
    <w:p w14:paraId="31C1C97C" w14:textId="77777777" w:rsidR="007654A8" w:rsidRPr="007654A8" w:rsidRDefault="007654A8" w:rsidP="007D1DC5">
      <w:pPr>
        <w:pStyle w:val="Listenabsatz"/>
        <w:numPr>
          <w:ilvl w:val="0"/>
          <w:numId w:val="13"/>
        </w:numPr>
        <w:spacing w:after="0" w:line="320" w:lineRule="atLeast"/>
        <w:jc w:val="both"/>
      </w:pPr>
      <w:r>
        <w:t xml:space="preserve">für </w:t>
      </w:r>
      <w:r w:rsidRPr="007654A8">
        <w:t xml:space="preserve">die </w:t>
      </w:r>
      <w:r w:rsidRPr="007D1DC5">
        <w:rPr>
          <w:u w:val="single"/>
        </w:rPr>
        <w:t>Vollversorgung</w:t>
      </w:r>
      <w:r w:rsidRPr="007654A8">
        <w:t xml:space="preserve">: </w:t>
      </w:r>
      <w:r>
        <w:t xml:space="preserve">Hier gibt es </w:t>
      </w:r>
      <w:r w:rsidRPr="007654A8">
        <w:t>weiche Silikonprothese</w:t>
      </w:r>
      <w:r>
        <w:t>n</w:t>
      </w:r>
      <w:r w:rsidRPr="007654A8">
        <w:t xml:space="preserve"> in verschiedenen Formen und Größen. Sie k</w:t>
      </w:r>
      <w:r>
        <w:t>önnen</w:t>
      </w:r>
      <w:r w:rsidRPr="007654A8">
        <w:t xml:space="preserve"> in spezielle BH-Taschen eingelegt werden. Es gibt auch  selbstklebende Haftprothese</w:t>
      </w:r>
      <w:r>
        <w:t>n</w:t>
      </w:r>
      <w:r w:rsidRPr="007654A8">
        <w:t>.</w:t>
      </w:r>
    </w:p>
    <w:p w14:paraId="725B749E" w14:textId="77777777" w:rsidR="00487ECF" w:rsidRDefault="009D4979" w:rsidP="00487ECF">
      <w:pPr>
        <w:spacing w:after="0" w:line="320" w:lineRule="atLeast"/>
        <w:jc w:val="both"/>
      </w:pPr>
      <w:r>
        <w:t>Operative Verfahren</w:t>
      </w:r>
      <w:r w:rsidR="00487ECF">
        <w:t xml:space="preserve"> nutzen</w:t>
      </w:r>
      <w:r>
        <w:t xml:space="preserve"> zum Wiederaufbau der Brust </w:t>
      </w:r>
      <w:r w:rsidR="00487ECF">
        <w:t>entweder Fremdgewebe, zum Beispiel Implantate aus Silikon (</w:t>
      </w:r>
      <w:r w:rsidR="00487ECF" w:rsidRPr="007654A8">
        <w:t>alloplastische, heterologe Rekonstruktion</w:t>
      </w:r>
      <w:r w:rsidR="00487ECF">
        <w:t>), oder</w:t>
      </w:r>
      <w:r w:rsidR="00487ECF" w:rsidRPr="007654A8">
        <w:t xml:space="preserve"> Eigengewebe, zum Beispiel Bauchgewebe (autologe Rekonstruktion)</w:t>
      </w:r>
      <w:r w:rsidR="00487ECF">
        <w:t xml:space="preserve">. </w:t>
      </w:r>
    </w:p>
    <w:p w14:paraId="3995D1DD" w14:textId="77777777" w:rsidR="00487ECF" w:rsidRDefault="00487ECF" w:rsidP="00487ECF">
      <w:pPr>
        <w:spacing w:after="0" w:line="320" w:lineRule="atLeast"/>
        <w:jc w:val="both"/>
      </w:pPr>
    </w:p>
    <w:p w14:paraId="43A0E247" w14:textId="77777777" w:rsidR="0017350E" w:rsidRPr="0017350E" w:rsidRDefault="0017350E" w:rsidP="00487ECF">
      <w:pPr>
        <w:spacing w:after="0" w:line="320" w:lineRule="atLeast"/>
        <w:jc w:val="both"/>
        <w:rPr>
          <w:b/>
          <w:sz w:val="28"/>
          <w:szCs w:val="28"/>
        </w:rPr>
      </w:pPr>
      <w:r w:rsidRPr="0017350E">
        <w:rPr>
          <w:b/>
          <w:sz w:val="28"/>
          <w:szCs w:val="28"/>
        </w:rPr>
        <w:t>Wie werden Silikonprothesen eingesetzt?</w:t>
      </w:r>
    </w:p>
    <w:p w14:paraId="0E159337" w14:textId="77777777" w:rsidR="007654A8" w:rsidRPr="00973848" w:rsidRDefault="007654A8" w:rsidP="00487ECF">
      <w:pPr>
        <w:spacing w:after="0" w:line="320" w:lineRule="atLeast"/>
        <w:jc w:val="both"/>
      </w:pPr>
      <w:r w:rsidRPr="007654A8">
        <w:t xml:space="preserve">Der Aufbau mit Silikonprothesen </w:t>
      </w:r>
      <w:r w:rsidR="009D4979">
        <w:t xml:space="preserve">kommt am häufigsten vor. </w:t>
      </w:r>
      <w:r w:rsidR="00B24AE7">
        <w:t>Etwa</w:t>
      </w:r>
      <w:r w:rsidRPr="007654A8">
        <w:t xml:space="preserve"> 75</w:t>
      </w:r>
      <w:r w:rsidR="009D4979">
        <w:t xml:space="preserve"> Prozent </w:t>
      </w:r>
      <w:r w:rsidRPr="007654A8">
        <w:t xml:space="preserve">der Patientinnen, die einen Brustaufbau wünschen, erhalten Silikonprothesen. </w:t>
      </w:r>
      <w:r w:rsidR="009D4979">
        <w:t xml:space="preserve">Sie können </w:t>
      </w:r>
      <w:r w:rsidRPr="00973848">
        <w:t xml:space="preserve">jederzeit </w:t>
      </w:r>
      <w:r w:rsidR="009D4979" w:rsidRPr="00973848">
        <w:t xml:space="preserve">eingesetzt werden </w:t>
      </w:r>
      <w:r w:rsidRPr="00973848">
        <w:t>– sofort (einzeitig</w:t>
      </w:r>
      <w:r w:rsidR="00487ECF">
        <w:t>, primäre Rekonstruktion) oder später (zweizeitig, sekundäre Rekonstruktion):</w:t>
      </w:r>
    </w:p>
    <w:p w14:paraId="6CBD5B27" w14:textId="77777777" w:rsidR="00DC1C4F" w:rsidRPr="00973848" w:rsidRDefault="007654A8" w:rsidP="00487ECF">
      <w:pPr>
        <w:pStyle w:val="Listenabsatz"/>
        <w:numPr>
          <w:ilvl w:val="0"/>
          <w:numId w:val="10"/>
        </w:numPr>
        <w:spacing w:after="0" w:line="320" w:lineRule="atLeast"/>
        <w:jc w:val="both"/>
      </w:pPr>
      <w:r w:rsidRPr="00973848">
        <w:rPr>
          <w:b/>
        </w:rPr>
        <w:t>einzeitiges Vorgehen:</w:t>
      </w:r>
      <w:r w:rsidRPr="00973848">
        <w:t xml:space="preserve"> Der Aufbau mit einer endgültigen Silikonprothese erfolgt im gleichen Eingriff wie die Entfernung der Brust. Dieses Verfahren ist allerdings nur dann möglich, wenn ein ausreichender Hautmantel und eine </w:t>
      </w:r>
      <w:r w:rsidR="009D4979" w:rsidRPr="00973848">
        <w:t xml:space="preserve">ausreichend große </w:t>
      </w:r>
      <w:r w:rsidRPr="00973848">
        <w:t xml:space="preserve">Muskeltasche vorhanden sind. </w:t>
      </w:r>
      <w:r w:rsidR="009D4979" w:rsidRPr="00973848">
        <w:t xml:space="preserve">Bei der Operation kommen </w:t>
      </w:r>
      <w:r w:rsidRPr="00973848">
        <w:t xml:space="preserve">hautsparende </w:t>
      </w:r>
      <w:r w:rsidR="009D4979" w:rsidRPr="00973848">
        <w:t>Techniken z</w:t>
      </w:r>
      <w:r w:rsidRPr="00973848">
        <w:t xml:space="preserve">um Einsatz. </w:t>
      </w:r>
      <w:r w:rsidR="009D4979" w:rsidRPr="00973848">
        <w:t>Die gesamte Brustdrüse wird entfernt, aber der</w:t>
      </w:r>
      <w:r w:rsidRPr="00973848">
        <w:t xml:space="preserve"> Hautmantel</w:t>
      </w:r>
      <w:r w:rsidR="009D4979" w:rsidRPr="00973848">
        <w:t xml:space="preserve"> wird erhalten</w:t>
      </w:r>
      <w:r w:rsidRPr="00973848">
        <w:t xml:space="preserve">. </w:t>
      </w:r>
      <w:r w:rsidR="009D4979" w:rsidRPr="00973848">
        <w:t xml:space="preserve">Der </w:t>
      </w:r>
      <w:r w:rsidRPr="00973848">
        <w:t xml:space="preserve">Nippel-Areola-Komplex </w:t>
      </w:r>
      <w:r w:rsidR="009D4979" w:rsidRPr="00973848">
        <w:t xml:space="preserve">kann </w:t>
      </w:r>
      <w:r w:rsidRPr="00973848">
        <w:t xml:space="preserve">entweder erhalten </w:t>
      </w:r>
      <w:r w:rsidR="007D1DC5">
        <w:t>oder entfernt werden</w:t>
      </w:r>
      <w:r w:rsidRPr="00973848">
        <w:t>.</w:t>
      </w:r>
      <w:r w:rsidR="009D4979" w:rsidRPr="00973848">
        <w:t xml:space="preserve"> </w:t>
      </w:r>
    </w:p>
    <w:p w14:paraId="375ECD85" w14:textId="77777777" w:rsidR="007654A8" w:rsidRPr="00973848" w:rsidRDefault="009D4979" w:rsidP="00487ECF">
      <w:pPr>
        <w:pStyle w:val="Listenabsatz"/>
        <w:spacing w:after="0" w:line="320" w:lineRule="atLeast"/>
        <w:jc w:val="both"/>
      </w:pPr>
      <w:r w:rsidRPr="00973848">
        <w:t xml:space="preserve">Die </w:t>
      </w:r>
      <w:r w:rsidR="007654A8" w:rsidRPr="00973848">
        <w:t xml:space="preserve">Prothese </w:t>
      </w:r>
      <w:r w:rsidRPr="00973848">
        <w:t>lässt sich sow</w:t>
      </w:r>
      <w:r w:rsidR="00035A5F" w:rsidRPr="00973848">
        <w:t>o</w:t>
      </w:r>
      <w:r w:rsidRPr="00973848">
        <w:t>hl h</w:t>
      </w:r>
      <w:r w:rsidR="007654A8" w:rsidRPr="00973848">
        <w:t>inter den Brustmuskel (subpektoral, siehe Abb</w:t>
      </w:r>
      <w:r w:rsidR="00035A5F" w:rsidRPr="00973848">
        <w:t>ildung</w:t>
      </w:r>
      <w:r w:rsidR="007654A8" w:rsidRPr="00973848">
        <w:t xml:space="preserve"> 2) oder direkt unter die Haut (subkutan) </w:t>
      </w:r>
      <w:r w:rsidRPr="00973848">
        <w:t>platzieren</w:t>
      </w:r>
      <w:r w:rsidR="007654A8" w:rsidRPr="00973848">
        <w:t>. Die subpektorale Einlage wird bevorzugt, weil mehr Muskel und mehr Haut schützend vor der Prothese liegen. So k</w:t>
      </w:r>
      <w:r w:rsidRPr="00973848">
        <w:t>o</w:t>
      </w:r>
      <w:r w:rsidR="007654A8" w:rsidRPr="00973848">
        <w:t xml:space="preserve">mmt es seltener zu </w:t>
      </w:r>
      <w:r w:rsidR="007654A8" w:rsidRPr="00973848">
        <w:lastRenderedPageBreak/>
        <w:t xml:space="preserve">Problemen im Sinne einer </w:t>
      </w:r>
      <w:r w:rsidR="007654A8" w:rsidRPr="00FD2319">
        <w:t>Prothesendurchwanderung, d</w:t>
      </w:r>
      <w:r w:rsidRPr="00FD2319">
        <w:t xml:space="preserve">as heißt </w:t>
      </w:r>
      <w:r w:rsidR="007654A8" w:rsidRPr="00FD2319">
        <w:t>einem Durchtritt der Prothese durch die Haut.</w:t>
      </w:r>
    </w:p>
    <w:p w14:paraId="21CBB649" w14:textId="4DE093A9" w:rsidR="00035A5F" w:rsidRPr="00973848" w:rsidRDefault="00C80EE4" w:rsidP="00487ECF">
      <w:pPr>
        <w:spacing w:after="0" w:line="320" w:lineRule="atLeast"/>
        <w:jc w:val="both"/>
      </w:pPr>
      <w:r w:rsidRPr="00973848">
        <w:rPr>
          <w:noProof/>
          <w:lang w:eastAsia="de-DE"/>
        </w:rPr>
        <w:drawing>
          <wp:anchor distT="0" distB="0" distL="114300" distR="114300" simplePos="0" relativeHeight="251652096" behindDoc="0" locked="0" layoutInCell="1" allowOverlap="1" wp14:anchorId="05FF67A4" wp14:editId="236D50C3">
            <wp:simplePos x="0" y="0"/>
            <wp:positionH relativeFrom="column">
              <wp:posOffset>52705</wp:posOffset>
            </wp:positionH>
            <wp:positionV relativeFrom="paragraph">
              <wp:posOffset>177800</wp:posOffset>
            </wp:positionV>
            <wp:extent cx="1570355" cy="2223770"/>
            <wp:effectExtent l="0" t="0" r="0" b="5080"/>
            <wp:wrapSquare wrapText="bothSides"/>
            <wp:docPr id="4" name="Bild 3" descr="https://eref.thieme.de/referenz-webapp/images/xl/958878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ef.thieme.de/referenz-webapp/images/xl/958878_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35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CCE5C" w14:textId="41A76094" w:rsidR="00035A5F" w:rsidRPr="00973848" w:rsidRDefault="00035A5F" w:rsidP="00487ECF">
      <w:pPr>
        <w:spacing w:after="0" w:line="320" w:lineRule="atLeast"/>
        <w:jc w:val="both"/>
      </w:pPr>
    </w:p>
    <w:p w14:paraId="2F256FF9" w14:textId="613ACBD3" w:rsidR="00035A5F" w:rsidRDefault="00035A5F" w:rsidP="00487ECF">
      <w:pPr>
        <w:spacing w:after="0" w:line="320" w:lineRule="atLeast"/>
        <w:jc w:val="both"/>
      </w:pPr>
    </w:p>
    <w:p w14:paraId="4A45610C" w14:textId="77777777" w:rsidR="003A2170" w:rsidRDefault="003A2170" w:rsidP="00487ECF">
      <w:pPr>
        <w:spacing w:after="0" w:line="320" w:lineRule="atLeast"/>
        <w:jc w:val="both"/>
      </w:pPr>
    </w:p>
    <w:p w14:paraId="62A8EF09" w14:textId="77777777" w:rsidR="003A2170" w:rsidRPr="00973848" w:rsidRDefault="003A2170" w:rsidP="00487ECF">
      <w:pPr>
        <w:spacing w:after="0" w:line="320" w:lineRule="atLeast"/>
        <w:jc w:val="both"/>
      </w:pPr>
    </w:p>
    <w:p w14:paraId="0DADF1A5" w14:textId="77777777" w:rsidR="00035A5F" w:rsidRPr="00973848" w:rsidRDefault="00035A5F" w:rsidP="00487ECF">
      <w:pPr>
        <w:spacing w:after="0" w:line="320" w:lineRule="atLeast"/>
        <w:jc w:val="both"/>
      </w:pPr>
    </w:p>
    <w:p w14:paraId="651C03A2" w14:textId="77777777" w:rsidR="00035A5F" w:rsidRPr="00973848" w:rsidRDefault="00035A5F" w:rsidP="00487ECF">
      <w:pPr>
        <w:spacing w:after="0" w:line="320" w:lineRule="atLeast"/>
        <w:jc w:val="both"/>
      </w:pPr>
    </w:p>
    <w:p w14:paraId="7EC43CA2" w14:textId="77777777" w:rsidR="00035A5F" w:rsidRDefault="00035A5F" w:rsidP="00487ECF">
      <w:pPr>
        <w:spacing w:after="0" w:line="320" w:lineRule="atLeast"/>
        <w:jc w:val="both"/>
      </w:pPr>
    </w:p>
    <w:p w14:paraId="49570A70" w14:textId="77777777" w:rsidR="0083735C" w:rsidRPr="00973848" w:rsidRDefault="0083735C" w:rsidP="00487ECF">
      <w:pPr>
        <w:spacing w:after="0" w:line="320" w:lineRule="atLeast"/>
        <w:jc w:val="both"/>
      </w:pPr>
    </w:p>
    <w:p w14:paraId="646CCD4C" w14:textId="349F5809" w:rsidR="00C80EE4" w:rsidRDefault="00C80EE4" w:rsidP="00487ECF">
      <w:pPr>
        <w:spacing w:after="0" w:line="320" w:lineRule="atLeast"/>
        <w:jc w:val="both"/>
        <w:rPr>
          <w:sz w:val="16"/>
        </w:rPr>
      </w:pPr>
    </w:p>
    <w:p w14:paraId="600121E4" w14:textId="77777777" w:rsidR="00C80EE4" w:rsidRDefault="00C80EE4" w:rsidP="00487ECF">
      <w:pPr>
        <w:spacing w:after="0" w:line="320" w:lineRule="atLeast"/>
        <w:jc w:val="both"/>
        <w:rPr>
          <w:sz w:val="16"/>
        </w:rPr>
      </w:pPr>
    </w:p>
    <w:p w14:paraId="08E54A74" w14:textId="4B33AE70" w:rsidR="00C80EE4" w:rsidRDefault="008A2922" w:rsidP="00487ECF">
      <w:pPr>
        <w:spacing w:after="0" w:line="320" w:lineRule="atLeast"/>
        <w:jc w:val="both"/>
        <w:rPr>
          <w:sz w:val="16"/>
        </w:rPr>
      </w:pPr>
      <w:r w:rsidRPr="008A2922">
        <w:rPr>
          <w:sz w:val="16"/>
        </w:rPr>
        <w:t xml:space="preserve">Abbildung 2: Subpektorale Prothesenlage </w:t>
      </w:r>
      <w:r w:rsidRPr="008A2922">
        <w:rPr>
          <w:sz w:val="16"/>
        </w:rPr>
        <w:fldChar w:fldCharType="begin"/>
      </w:r>
      <w:r w:rsidRPr="008A2922">
        <w:rPr>
          <w:sz w:val="16"/>
        </w:rPr>
        <w:instrText xml:space="preserve"> ADDIN EN.CITE &lt;EndNote&gt;&lt;Cite&gt;&lt;Author&gt;Wallwiener&lt;/Author&gt;&lt;Year&gt;2009&lt;/Year&gt;&lt;RecNum&gt;4&lt;/RecNum&gt;&lt;DisplayText&gt;[3]&lt;/DisplayText&gt;&lt;record&gt;&lt;rec-number&gt;4&lt;/rec-number&gt;&lt;foreign-keys&gt;&lt;key app="EN" db-id="davxwrt5txfsxiet29mxr2djedeadr0w9tp5" timestamp="1455548803"&gt;4&lt;/key&gt;&lt;/foreign-keys&gt;&lt;ref-type name="Book"&gt;6&lt;/ref-type&gt;&lt;contributors&gt;&lt;authors&gt;&lt;author&gt;Wallwiener, D.&lt;/author&gt;&lt;author&gt;Jonat, W.&lt;/author&gt;&lt;author&gt;Kreienberg, R.&lt;/author&gt;&lt;author&gt;Friese, K.&lt;/author&gt;&lt;author&gt;Diedrich, K.&lt;/author&gt;&lt;author&gt;Beckmann, M.W.&lt;/author&gt;&lt;/authors&gt;&lt;tertiary-authors&gt;&lt;author&gt;Thieme Verlag&lt;/author&gt;&lt;/tertiary-authors&gt;&lt;/contributors&gt;&lt;titles&gt;&lt;title&gt;Atlas der gynäkologischen Operationen&lt;/title&gt;&lt;/titles&gt;&lt;volume&gt;7&lt;/volume&gt;&lt;dates&gt;&lt;year&gt;2009&lt;/year&gt;&lt;/dates&gt;&lt;pub-location&gt;Stuttgart&lt;/pub-location&gt;&lt;urls&gt;&lt;/urls&gt;&lt;/record&gt;&lt;/Cite&gt;&lt;/EndNote&gt;</w:instrText>
      </w:r>
      <w:r w:rsidRPr="008A2922">
        <w:rPr>
          <w:sz w:val="16"/>
        </w:rPr>
        <w:fldChar w:fldCharType="separate"/>
      </w:r>
      <w:r w:rsidRPr="008A2922">
        <w:rPr>
          <w:noProof/>
          <w:sz w:val="16"/>
        </w:rPr>
        <w:t>[</w:t>
      </w:r>
      <w:hyperlink w:anchor="_ENREF_3" w:tooltip="Wallwiener, 2009 #4" w:history="1">
        <w:r w:rsidRPr="008A2922">
          <w:rPr>
            <w:noProof/>
            <w:sz w:val="16"/>
          </w:rPr>
          <w:t>3</w:t>
        </w:r>
      </w:hyperlink>
      <w:r w:rsidRPr="008A2922">
        <w:rPr>
          <w:noProof/>
          <w:sz w:val="16"/>
        </w:rPr>
        <w:t>]</w:t>
      </w:r>
      <w:r w:rsidRPr="008A2922">
        <w:rPr>
          <w:sz w:val="16"/>
        </w:rPr>
        <w:fldChar w:fldCharType="end"/>
      </w:r>
    </w:p>
    <w:p w14:paraId="15301189" w14:textId="77777777" w:rsidR="008A2922" w:rsidRPr="008A2922" w:rsidRDefault="008A2922" w:rsidP="00487ECF">
      <w:pPr>
        <w:spacing w:after="0" w:line="320" w:lineRule="atLeast"/>
        <w:jc w:val="both"/>
      </w:pPr>
    </w:p>
    <w:p w14:paraId="2D05838F" w14:textId="77777777" w:rsidR="0017350E" w:rsidRPr="00973848" w:rsidRDefault="009D4979" w:rsidP="00487ECF">
      <w:pPr>
        <w:pStyle w:val="Listenabsatz"/>
        <w:numPr>
          <w:ilvl w:val="0"/>
          <w:numId w:val="10"/>
        </w:numPr>
        <w:spacing w:after="0" w:line="320" w:lineRule="atLeast"/>
        <w:jc w:val="both"/>
      </w:pPr>
      <w:r w:rsidRPr="00973848">
        <w:rPr>
          <w:b/>
        </w:rPr>
        <w:t>z</w:t>
      </w:r>
      <w:r w:rsidR="007654A8" w:rsidRPr="00973848">
        <w:rPr>
          <w:b/>
        </w:rPr>
        <w:t>weizeitiges Vorgehen</w:t>
      </w:r>
      <w:r w:rsidR="007654A8" w:rsidRPr="00973848">
        <w:t>: Ist nicht genug Hautmantel vorhanden, sind die Verhältnisse insgesamt zu straff oder entschließ</w:t>
      </w:r>
      <w:r w:rsidR="00973848">
        <w:t>en Sie sich</w:t>
      </w:r>
      <w:r w:rsidR="007654A8" w:rsidRPr="00973848">
        <w:t xml:space="preserve"> erst später zu einem Aufbau, kommt ein zweizeitiges Vorgehen zum Einsatz. Zunächst wird eine Expanderprothese hinter den B</w:t>
      </w:r>
      <w:r w:rsidR="00441725" w:rsidRPr="00973848">
        <w:t>r</w:t>
      </w:r>
      <w:r w:rsidR="007654A8" w:rsidRPr="00973848">
        <w:t>ustmuskel (subpektoral) implantiert</w:t>
      </w:r>
      <w:r w:rsidR="003A2170">
        <w:t xml:space="preserve"> (siehe Abbildung 3)</w:t>
      </w:r>
      <w:r w:rsidR="007654A8" w:rsidRPr="00973848">
        <w:t>.</w:t>
      </w:r>
      <w:r w:rsidR="003A2170">
        <w:t xml:space="preserve"> </w:t>
      </w:r>
      <w:r w:rsidR="007654A8" w:rsidRPr="00973848">
        <w:t xml:space="preserve"> Sie muss kontinuierlich vergrößert werden, um den Hautmantel und den Brustmuskel zu dehnen. Das erfolgt du</w:t>
      </w:r>
      <w:r w:rsidR="00441725" w:rsidRPr="00973848">
        <w:t>r</w:t>
      </w:r>
      <w:r w:rsidR="007654A8" w:rsidRPr="00973848">
        <w:t xml:space="preserve">ch Kochsalzlösung über ein Ventil. </w:t>
      </w:r>
    </w:p>
    <w:p w14:paraId="4794BFB1" w14:textId="12E36F73" w:rsidR="007654A8" w:rsidRDefault="00B24AE7" w:rsidP="00487ECF">
      <w:pPr>
        <w:pStyle w:val="Listenabsatz"/>
        <w:spacing w:after="0" w:line="320" w:lineRule="atLeast"/>
        <w:jc w:val="both"/>
      </w:pPr>
      <w:r>
        <w:t>Das zweizeitige Vorgehen</w:t>
      </w:r>
      <w:r w:rsidR="007654A8" w:rsidRPr="00973848">
        <w:t xml:space="preserve"> </w:t>
      </w:r>
      <w:r w:rsidR="003A2170">
        <w:t>erlaubt es</w:t>
      </w:r>
      <w:r w:rsidR="007654A8" w:rsidRPr="00973848">
        <w:t>, ein</w:t>
      </w:r>
      <w:r w:rsidR="003A2170">
        <w:t>en</w:t>
      </w:r>
      <w:r w:rsidR="007654A8" w:rsidRPr="00973848">
        <w:t xml:space="preserve"> endgültige</w:t>
      </w:r>
      <w:r w:rsidR="003A2170">
        <w:t>n</w:t>
      </w:r>
      <w:r w:rsidR="00973848">
        <w:t xml:space="preserve"> Befund ab</w:t>
      </w:r>
      <w:r w:rsidR="003A2170">
        <w:t>zu</w:t>
      </w:r>
      <w:r w:rsidR="00973848">
        <w:t>warten, bevor die Prothes</w:t>
      </w:r>
      <w:r w:rsidR="006B5DFC">
        <w:t>e</w:t>
      </w:r>
      <w:r w:rsidR="00973848">
        <w:t xml:space="preserve"> endgültig eingesetzt wird. Für den Fall, dass der Tumor </w:t>
      </w:r>
      <w:r w:rsidR="006B5DFC">
        <w:t xml:space="preserve">bei der Krebsoperation </w:t>
      </w:r>
      <w:r w:rsidR="00973848">
        <w:t xml:space="preserve">nicht komplett entfernt </w:t>
      </w:r>
      <w:r w:rsidR="006B5DFC">
        <w:t xml:space="preserve">wurde, kann bei </w:t>
      </w:r>
      <w:r w:rsidR="00973848">
        <w:t xml:space="preserve">dieser zweiten OP </w:t>
      </w:r>
      <w:r w:rsidR="006B5DFC">
        <w:t xml:space="preserve">nachgebessert werden. </w:t>
      </w:r>
    </w:p>
    <w:p w14:paraId="58C2F2D9" w14:textId="3A374D6B" w:rsidR="007D1DC5" w:rsidRPr="00973848" w:rsidRDefault="00C80EE4" w:rsidP="00487ECF">
      <w:pPr>
        <w:pStyle w:val="Listenabsatz"/>
        <w:spacing w:after="0" w:line="320" w:lineRule="atLeast"/>
        <w:jc w:val="both"/>
      </w:pPr>
      <w:r w:rsidRPr="003A2170">
        <w:rPr>
          <w:noProof/>
          <w:lang w:eastAsia="de-DE"/>
        </w:rPr>
        <w:drawing>
          <wp:anchor distT="0" distB="0" distL="114300" distR="114300" simplePos="0" relativeHeight="251668480" behindDoc="0" locked="0" layoutInCell="1" allowOverlap="1" wp14:anchorId="405F1CDB" wp14:editId="73CE403E">
            <wp:simplePos x="0" y="0"/>
            <wp:positionH relativeFrom="column">
              <wp:posOffset>52705</wp:posOffset>
            </wp:positionH>
            <wp:positionV relativeFrom="paragraph">
              <wp:posOffset>217805</wp:posOffset>
            </wp:positionV>
            <wp:extent cx="5087620" cy="3305175"/>
            <wp:effectExtent l="0" t="0" r="0" b="9525"/>
            <wp:wrapTopAndBottom/>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7620" cy="3305175"/>
                    </a:xfrm>
                    <a:prstGeom prst="rect">
                      <a:avLst/>
                    </a:prstGeom>
                  </pic:spPr>
                </pic:pic>
              </a:graphicData>
            </a:graphic>
            <wp14:sizeRelH relativeFrom="margin">
              <wp14:pctWidth>0</wp14:pctWidth>
            </wp14:sizeRelH>
            <wp14:sizeRelV relativeFrom="margin">
              <wp14:pctHeight>0</wp14:pctHeight>
            </wp14:sizeRelV>
          </wp:anchor>
        </w:drawing>
      </w:r>
    </w:p>
    <w:p w14:paraId="4EAF69DF" w14:textId="343EFFA7" w:rsidR="003A2170" w:rsidRDefault="003A2170" w:rsidP="00487ECF">
      <w:pPr>
        <w:pStyle w:val="StandardWeb"/>
        <w:spacing w:before="0" w:beforeAutospacing="0" w:after="0" w:afterAutospacing="0" w:line="320" w:lineRule="atLeast"/>
        <w:rPr>
          <w:rFonts w:asciiTheme="minorHAnsi" w:hAnsiTheme="minorHAnsi" w:cstheme="minorBidi"/>
          <w:kern w:val="24"/>
          <w:sz w:val="16"/>
          <w:szCs w:val="16"/>
        </w:rPr>
      </w:pPr>
      <w:r w:rsidRPr="008A2922">
        <w:rPr>
          <w:rFonts w:asciiTheme="minorHAnsi" w:hAnsiTheme="minorHAnsi" w:cstheme="minorBidi"/>
          <w:kern w:val="24"/>
          <w:sz w:val="16"/>
          <w:szCs w:val="16"/>
        </w:rPr>
        <w:t xml:space="preserve">Abbildung 3: Patientin mit beidseitiger hautsparender Mastektomie und subpektoraler Expandereinlage und sekundärem Aufbau mit Silikonprothesen </w:t>
      </w:r>
      <w:r w:rsidR="007C4932" w:rsidRPr="008A2922">
        <w:rPr>
          <w:rFonts w:asciiTheme="minorHAnsi" w:hAnsiTheme="minorHAnsi" w:cstheme="minorBidi"/>
          <w:kern w:val="24"/>
          <w:sz w:val="16"/>
          <w:szCs w:val="16"/>
        </w:rPr>
        <w:fldChar w:fldCharType="begin"/>
      </w:r>
      <w:r w:rsidRPr="008A2922">
        <w:rPr>
          <w:rFonts w:asciiTheme="minorHAnsi" w:hAnsiTheme="minorHAnsi" w:cstheme="minorBidi"/>
          <w:kern w:val="24"/>
          <w:sz w:val="16"/>
          <w:szCs w:val="16"/>
        </w:rPr>
        <w:instrText xml:space="preserve"> ADDIN EN.CITE &lt;EndNote&gt;&lt;Cite&gt;&lt;Author&gt;Rauh&lt;/Author&gt;&lt;Year&gt;2014&lt;/Year&gt;&lt;RecNum&gt;5&lt;/RecNum&gt;&lt;DisplayText&gt;[2]&lt;/DisplayText&gt;&lt;record&gt;&lt;rec-number&gt;5&lt;/rec-number&gt;&lt;foreign-keys&gt;&lt;key app="EN" db-id="davxwrt5txfsxiet29mxr2djedeadr0w9tp5" timestamp="1478548629"&gt;5&lt;/key&gt;&lt;/foreign-keys&gt;&lt;ref-type name="Journal Article"&gt;17&lt;/ref-type&gt;&lt;contributors&gt;&lt;authors&gt;&lt;author&gt;Rauh, Claudia&lt;/author&gt;&lt;author&gt;Sell, Charlotte S.&lt;/author&gt;&lt;author&gt;Löhberg, Christian R.&lt;/author&gt;&lt;author&gt;Jud, Sebastian M.&lt;/author&gt;&lt;author&gt;Bani, Mayada R.&lt;/author&gt;&lt;author&gt;Schrauder, Michael G.&lt;/author&gt;&lt;author&gt;Beckmann, Matthias W.&lt;/author&gt;&lt;author&gt;Lux, Michael P.&lt;/author&gt;&lt;/authors&gt;&lt;/contributors&gt;&lt;titles&gt;&lt;title&gt;Plastische Rekonstruktionen der Mamma mittels Fremdgewebe&lt;/title&gt;&lt;secondary-title&gt;Frauenheilkunde up2date&lt;/secondary-title&gt;&lt;/titles&gt;&lt;periodical&gt;&lt;full-title&gt;Frauenheilkunde up2date&lt;/full-title&gt;&lt;/periodical&gt;&lt;pages&gt;409-428&lt;/pages&gt;&lt;volume&gt;8&lt;/volume&gt;&lt;number&gt;06&lt;/number&gt;&lt;section&gt;409&lt;/section&gt;&lt;dates&gt;&lt;year&gt;2014&lt;/year&gt;&lt;pub-dates&gt;&lt;date&gt;//&amp;#xD;08.12.2014&lt;/date&gt;&lt;/pub-dates&gt;&lt;/dates&gt;&lt;isbn&gt;1439-3719&lt;/isbn&gt;&lt;urls&gt;&lt;/urls&gt;&lt;electronic-resource-num&gt;10.1055/s-0033-1358055&lt;/electronic-resource-num&gt;&lt;language&gt;De&lt;/language&gt;&lt;/record&gt;&lt;/Cite&gt;&lt;/EndNote&gt;</w:instrText>
      </w:r>
      <w:r w:rsidR="007C4932" w:rsidRPr="008A2922">
        <w:rPr>
          <w:rFonts w:asciiTheme="minorHAnsi" w:hAnsiTheme="minorHAnsi" w:cstheme="minorBidi"/>
          <w:kern w:val="24"/>
          <w:sz w:val="16"/>
          <w:szCs w:val="16"/>
        </w:rPr>
        <w:fldChar w:fldCharType="separate"/>
      </w:r>
      <w:r w:rsidRPr="008A2922">
        <w:rPr>
          <w:rFonts w:asciiTheme="minorHAnsi" w:hAnsiTheme="minorHAnsi" w:cstheme="minorBidi"/>
          <w:noProof/>
          <w:kern w:val="24"/>
          <w:sz w:val="16"/>
          <w:szCs w:val="16"/>
        </w:rPr>
        <w:t>[</w:t>
      </w:r>
      <w:hyperlink w:anchor="_ENREF_2" w:tooltip="Rauh, 2014 #5" w:history="1">
        <w:r w:rsidRPr="008A2922">
          <w:rPr>
            <w:rFonts w:asciiTheme="minorHAnsi" w:hAnsiTheme="minorHAnsi" w:cstheme="minorBidi"/>
            <w:noProof/>
            <w:kern w:val="24"/>
            <w:sz w:val="16"/>
            <w:szCs w:val="16"/>
          </w:rPr>
          <w:t>2</w:t>
        </w:r>
      </w:hyperlink>
      <w:r w:rsidRPr="008A2922">
        <w:rPr>
          <w:rFonts w:asciiTheme="minorHAnsi" w:hAnsiTheme="minorHAnsi" w:cstheme="minorBidi"/>
          <w:noProof/>
          <w:kern w:val="24"/>
          <w:sz w:val="16"/>
          <w:szCs w:val="16"/>
        </w:rPr>
        <w:t>]</w:t>
      </w:r>
      <w:r w:rsidR="007C4932" w:rsidRPr="008A2922">
        <w:rPr>
          <w:rFonts w:asciiTheme="minorHAnsi" w:hAnsiTheme="minorHAnsi" w:cstheme="minorBidi"/>
          <w:kern w:val="24"/>
          <w:sz w:val="16"/>
          <w:szCs w:val="16"/>
        </w:rPr>
        <w:fldChar w:fldCharType="end"/>
      </w:r>
    </w:p>
    <w:p w14:paraId="27361CD7" w14:textId="30149841" w:rsidR="00C80EE4" w:rsidRDefault="00C80EE4" w:rsidP="00487ECF">
      <w:pPr>
        <w:pStyle w:val="StandardWeb"/>
        <w:spacing w:before="0" w:beforeAutospacing="0" w:after="0" w:afterAutospacing="0" w:line="320" w:lineRule="atLeast"/>
        <w:rPr>
          <w:rFonts w:asciiTheme="minorHAnsi" w:hAnsiTheme="minorHAnsi" w:cstheme="minorBidi"/>
          <w:kern w:val="24"/>
          <w:sz w:val="16"/>
          <w:szCs w:val="16"/>
        </w:rPr>
      </w:pPr>
    </w:p>
    <w:p w14:paraId="4951B0ED" w14:textId="6BB51AB4" w:rsidR="000455C6" w:rsidRDefault="000455C6" w:rsidP="00487ECF">
      <w:pPr>
        <w:spacing w:after="0" w:line="320" w:lineRule="atLeast"/>
        <w:jc w:val="both"/>
      </w:pPr>
      <w:r>
        <w:t xml:space="preserve">Um ein möglichst natürliches Ergebnis zu erzielen, kann am Ende </w:t>
      </w:r>
      <w:r w:rsidR="00E80FAB">
        <w:t>einer</w:t>
      </w:r>
      <w:r>
        <w:t xml:space="preserve"> Rekonstruktion mit Silikon oder Eigengewebe die Rekonstruktion einer künstlichen Brustwarze erfolgen (siehe </w:t>
      </w:r>
      <w:r w:rsidR="000B45ED">
        <w:t>Abbildung</w:t>
      </w:r>
      <w:r>
        <w:t xml:space="preserve"> 4).</w:t>
      </w:r>
      <w:r w:rsidR="000B45ED">
        <w:t xml:space="preserve"> Hierzu gibt es viele verschiedene Verfahren. Der Nipple wird plastisch aus umgebender Haut oder auch transplantierter Haut, z.B. in Kombina</w:t>
      </w:r>
      <w:r w:rsidR="00444951">
        <w:t>tion mit einer Oberlidstraffung oder aus Schamlippen</w:t>
      </w:r>
      <w:r w:rsidR="000B45ED">
        <w:t xml:space="preserve"> geformt. Eine natürliche Färbung des Warzenvorhofes erfolgt durch eine nicht schmerzhafte Tätowierung, ähnlich einem permanent Make-Ups.</w:t>
      </w:r>
    </w:p>
    <w:p w14:paraId="3870BCD9" w14:textId="130BC4B2" w:rsidR="008A2922" w:rsidRDefault="00636D64" w:rsidP="00487ECF">
      <w:pPr>
        <w:spacing w:after="0" w:line="320" w:lineRule="atLeast"/>
        <w:jc w:val="both"/>
      </w:pPr>
      <w:r>
        <w:t xml:space="preserve"> </w:t>
      </w:r>
    </w:p>
    <w:p w14:paraId="228B4644" w14:textId="45858BE6" w:rsidR="00C80EE4" w:rsidRDefault="00C80EE4" w:rsidP="00487ECF">
      <w:pPr>
        <w:spacing w:after="0" w:line="320" w:lineRule="atLeast"/>
        <w:jc w:val="both"/>
        <w:rPr>
          <w:sz w:val="16"/>
        </w:rPr>
      </w:pPr>
      <w:r>
        <w:rPr>
          <w:noProof/>
          <w:lang w:eastAsia="de-DE"/>
        </w:rPr>
        <w:drawing>
          <wp:anchor distT="0" distB="0" distL="114300" distR="114300" simplePos="0" relativeHeight="251658240" behindDoc="0" locked="0" layoutInCell="1" allowOverlap="1" wp14:anchorId="6777C957" wp14:editId="07132D5D">
            <wp:simplePos x="0" y="0"/>
            <wp:positionH relativeFrom="column">
              <wp:posOffset>13970</wp:posOffset>
            </wp:positionH>
            <wp:positionV relativeFrom="paragraph">
              <wp:posOffset>20638</wp:posOffset>
            </wp:positionV>
            <wp:extent cx="1201420" cy="1590040"/>
            <wp:effectExtent l="0" t="0" r="0" b="0"/>
            <wp:wrapSquare wrapText="bothSides"/>
            <wp:docPr id="3" name="Grafik 3" descr="U:\!!!To_DO\InfoFlyer\Bildmaterial_Bea\Skate-Nippl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o_DO\InfoFlyer\Bildmaterial_Bea\Skate-Nipple (2).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42" t="29360" r="38245" b="30022"/>
                    <a:stretch/>
                  </pic:blipFill>
                  <pic:spPr bwMode="auto">
                    <a:xfrm>
                      <a:off x="0" y="0"/>
                      <a:ext cx="1201420" cy="1590040"/>
                    </a:xfrm>
                    <a:prstGeom prst="rect">
                      <a:avLst/>
                    </a:prstGeom>
                    <a:noFill/>
                    <a:ln>
                      <a:noFill/>
                    </a:ln>
                    <a:extLst>
                      <a:ext uri="{53640926-AAD7-44D8-BBD7-CCE9431645EC}">
                        <a14:shadowObscured xmlns:a14="http://schemas.microsoft.com/office/drawing/2010/main"/>
                      </a:ext>
                    </a:extLst>
                  </pic:spPr>
                </pic:pic>
              </a:graphicData>
            </a:graphic>
          </wp:anchor>
        </w:drawing>
      </w:r>
    </w:p>
    <w:p w14:paraId="52948CAB" w14:textId="77777777" w:rsidR="00C80EE4" w:rsidRDefault="00C80EE4" w:rsidP="00487ECF">
      <w:pPr>
        <w:spacing w:after="0" w:line="320" w:lineRule="atLeast"/>
        <w:jc w:val="both"/>
        <w:rPr>
          <w:sz w:val="16"/>
        </w:rPr>
      </w:pPr>
    </w:p>
    <w:p w14:paraId="7C27847D" w14:textId="77777777" w:rsidR="00C80EE4" w:rsidRDefault="00C80EE4" w:rsidP="00487ECF">
      <w:pPr>
        <w:spacing w:after="0" w:line="320" w:lineRule="atLeast"/>
        <w:jc w:val="both"/>
        <w:rPr>
          <w:sz w:val="16"/>
        </w:rPr>
      </w:pPr>
    </w:p>
    <w:p w14:paraId="38B6ACB9" w14:textId="77777777" w:rsidR="00C80EE4" w:rsidRDefault="00C80EE4" w:rsidP="00487ECF">
      <w:pPr>
        <w:spacing w:after="0" w:line="320" w:lineRule="atLeast"/>
        <w:jc w:val="both"/>
        <w:rPr>
          <w:sz w:val="16"/>
        </w:rPr>
      </w:pPr>
    </w:p>
    <w:p w14:paraId="2EBF3159" w14:textId="77777777" w:rsidR="00C80EE4" w:rsidRDefault="00C80EE4" w:rsidP="00487ECF">
      <w:pPr>
        <w:spacing w:after="0" w:line="320" w:lineRule="atLeast"/>
        <w:jc w:val="both"/>
        <w:rPr>
          <w:sz w:val="16"/>
        </w:rPr>
      </w:pPr>
    </w:p>
    <w:p w14:paraId="16D3BEDD" w14:textId="77777777" w:rsidR="00C80EE4" w:rsidRDefault="00C80EE4" w:rsidP="00487ECF">
      <w:pPr>
        <w:spacing w:after="0" w:line="320" w:lineRule="atLeast"/>
        <w:jc w:val="both"/>
        <w:rPr>
          <w:sz w:val="16"/>
        </w:rPr>
      </w:pPr>
    </w:p>
    <w:p w14:paraId="32C84195" w14:textId="77777777" w:rsidR="00C80EE4" w:rsidRDefault="00C80EE4" w:rsidP="00487ECF">
      <w:pPr>
        <w:spacing w:after="0" w:line="320" w:lineRule="atLeast"/>
        <w:jc w:val="both"/>
        <w:rPr>
          <w:sz w:val="16"/>
        </w:rPr>
      </w:pPr>
    </w:p>
    <w:p w14:paraId="4E095958" w14:textId="43EB3E77" w:rsidR="000455C6" w:rsidRDefault="000455C6" w:rsidP="00487ECF">
      <w:pPr>
        <w:spacing w:after="0" w:line="320" w:lineRule="atLeast"/>
        <w:jc w:val="both"/>
      </w:pPr>
      <w:r w:rsidRPr="008A2922">
        <w:rPr>
          <w:sz w:val="16"/>
        </w:rPr>
        <w:t xml:space="preserve">Abbildung 4: Rekonstruierte Brustwarze mit </w:t>
      </w:r>
      <w:r w:rsidR="00C4066D" w:rsidRPr="008A2922">
        <w:rPr>
          <w:sz w:val="16"/>
        </w:rPr>
        <w:t>Tattoo</w:t>
      </w:r>
      <w:r w:rsidRPr="008A2922">
        <w:rPr>
          <w:sz w:val="16"/>
        </w:rPr>
        <w:t xml:space="preserve"> des Brustwarzenvorhofes</w:t>
      </w:r>
    </w:p>
    <w:p w14:paraId="05F8D8BF" w14:textId="77777777" w:rsidR="000455C6" w:rsidRDefault="000455C6" w:rsidP="00487ECF">
      <w:pPr>
        <w:spacing w:after="0" w:line="320" w:lineRule="atLeast"/>
        <w:jc w:val="both"/>
      </w:pPr>
    </w:p>
    <w:p w14:paraId="7A46CB5C" w14:textId="6344AB1B" w:rsidR="00B24AE7" w:rsidRDefault="00A2377C" w:rsidP="00487ECF">
      <w:pPr>
        <w:autoSpaceDE w:val="0"/>
        <w:autoSpaceDN w:val="0"/>
        <w:adjustRightInd w:val="0"/>
        <w:spacing w:after="0" w:line="320" w:lineRule="atLeast"/>
        <w:jc w:val="both"/>
      </w:pPr>
      <w:r w:rsidRPr="00A83D70">
        <w:t>In der Implantatchirurgie kommen Kunststoffnetze oder azelluläre Matrices</w:t>
      </w:r>
      <w:r>
        <w:t xml:space="preserve"> zum Einsatz. Das </w:t>
      </w:r>
      <w:r w:rsidR="00B24AE7">
        <w:t>ist</w:t>
      </w:r>
      <w:r>
        <w:t xml:space="preserve"> </w:t>
      </w:r>
      <w:r w:rsidRPr="00A83D70">
        <w:t xml:space="preserve">Haut von Rindern, Schweinen oder verstorbenen </w:t>
      </w:r>
      <w:r>
        <w:t>M</w:t>
      </w:r>
      <w:r w:rsidRPr="00A83D70">
        <w:t>enschen</w:t>
      </w:r>
      <w:r w:rsidR="007D1DC5">
        <w:t xml:space="preserve">. Sie wurde </w:t>
      </w:r>
      <w:r w:rsidR="007D1DC5" w:rsidRPr="00A83D70">
        <w:t>von lebendigen Zellen bereinigt</w:t>
      </w:r>
      <w:r>
        <w:t xml:space="preserve">. </w:t>
      </w:r>
      <w:r w:rsidR="006B5DFC">
        <w:t>Diese Netze verhindern e</w:t>
      </w:r>
      <w:r>
        <w:t>in Hochrutschen des Brustmuskels</w:t>
      </w:r>
      <w:r w:rsidRPr="00A83D70">
        <w:t xml:space="preserve"> und dam</w:t>
      </w:r>
      <w:r w:rsidR="006B5DFC">
        <w:t>it ein Absacken des Implantates</w:t>
      </w:r>
      <w:r w:rsidRPr="00A83D70">
        <w:t xml:space="preserve">. Ob ein Netz eingesetzt werden muss, wird individuell festgelegt. </w:t>
      </w:r>
    </w:p>
    <w:p w14:paraId="08F49404" w14:textId="77777777" w:rsidR="00B24AE7" w:rsidRDefault="00B24AE7" w:rsidP="00487ECF">
      <w:pPr>
        <w:autoSpaceDE w:val="0"/>
        <w:autoSpaceDN w:val="0"/>
        <w:adjustRightInd w:val="0"/>
        <w:spacing w:after="0" w:line="320" w:lineRule="atLeast"/>
        <w:jc w:val="both"/>
      </w:pPr>
    </w:p>
    <w:p w14:paraId="29DF2037" w14:textId="77777777" w:rsidR="006B5DFC" w:rsidRPr="007654A8" w:rsidRDefault="006B5DFC" w:rsidP="00487ECF">
      <w:pPr>
        <w:autoSpaceDE w:val="0"/>
        <w:autoSpaceDN w:val="0"/>
        <w:adjustRightInd w:val="0"/>
        <w:spacing w:after="0" w:line="320" w:lineRule="atLeast"/>
        <w:jc w:val="both"/>
      </w:pPr>
      <w:r>
        <w:t xml:space="preserve">Auf welche Art die Brust wiederaufgebaut wird, hängt von verschiedenen Faktoren ab: </w:t>
      </w:r>
      <w:r w:rsidRPr="007654A8">
        <w:t xml:space="preserve"> </w:t>
      </w:r>
    </w:p>
    <w:p w14:paraId="6FE3B1BF" w14:textId="77777777" w:rsidR="006B5DFC" w:rsidRPr="007654A8" w:rsidRDefault="006B5DFC" w:rsidP="00487ECF">
      <w:pPr>
        <w:pStyle w:val="Listenabsatz"/>
        <w:numPr>
          <w:ilvl w:val="0"/>
          <w:numId w:val="11"/>
        </w:numPr>
        <w:spacing w:after="0" w:line="320" w:lineRule="atLeast"/>
        <w:jc w:val="both"/>
      </w:pPr>
      <w:r>
        <w:t>von Ihrem Körperbau</w:t>
      </w:r>
      <w:r w:rsidRPr="007654A8">
        <w:t xml:space="preserve">, </w:t>
      </w:r>
    </w:p>
    <w:p w14:paraId="0D26EF71" w14:textId="77777777" w:rsidR="006B5DFC" w:rsidRPr="007654A8" w:rsidRDefault="006B5DFC" w:rsidP="00487ECF">
      <w:pPr>
        <w:pStyle w:val="Listenabsatz"/>
        <w:numPr>
          <w:ilvl w:val="0"/>
          <w:numId w:val="11"/>
        </w:numPr>
        <w:spacing w:after="0" w:line="320" w:lineRule="atLeast"/>
        <w:jc w:val="both"/>
      </w:pPr>
      <w:r>
        <w:t>von Ihrem</w:t>
      </w:r>
      <w:r w:rsidRPr="007654A8">
        <w:t xml:space="preserve"> allgemeinen Gesundheitszustand, </w:t>
      </w:r>
    </w:p>
    <w:p w14:paraId="29BC69B1" w14:textId="77777777" w:rsidR="006B5DFC" w:rsidRPr="007654A8" w:rsidRDefault="006B5DFC" w:rsidP="00487ECF">
      <w:pPr>
        <w:pStyle w:val="Listenabsatz"/>
        <w:numPr>
          <w:ilvl w:val="0"/>
          <w:numId w:val="11"/>
        </w:numPr>
        <w:spacing w:after="0" w:line="320" w:lineRule="atLeast"/>
        <w:jc w:val="both"/>
      </w:pPr>
      <w:r>
        <w:t xml:space="preserve">von der </w:t>
      </w:r>
      <w:r w:rsidRPr="007654A8">
        <w:t xml:space="preserve">Größe der Brust, </w:t>
      </w:r>
    </w:p>
    <w:p w14:paraId="3C2F6226" w14:textId="77777777" w:rsidR="006B5DFC" w:rsidRPr="007654A8" w:rsidRDefault="006B5DFC" w:rsidP="00487ECF">
      <w:pPr>
        <w:pStyle w:val="Listenabsatz"/>
        <w:numPr>
          <w:ilvl w:val="0"/>
          <w:numId w:val="11"/>
        </w:numPr>
        <w:spacing w:after="0" w:line="320" w:lineRule="atLeast"/>
        <w:jc w:val="both"/>
      </w:pPr>
      <w:r>
        <w:t xml:space="preserve">von den </w:t>
      </w:r>
      <w:r w:rsidRPr="007654A8">
        <w:t>Gewebs- und Narbenverhältnisse</w:t>
      </w:r>
      <w:r>
        <w:t>n</w:t>
      </w:r>
      <w:r w:rsidRPr="007654A8">
        <w:t xml:space="preserve"> </w:t>
      </w:r>
    </w:p>
    <w:p w14:paraId="00D52426" w14:textId="77777777" w:rsidR="006B5DFC" w:rsidRPr="007654A8" w:rsidRDefault="006B5DFC" w:rsidP="00487ECF">
      <w:pPr>
        <w:pStyle w:val="Listenabsatz"/>
        <w:numPr>
          <w:ilvl w:val="0"/>
          <w:numId w:val="11"/>
        </w:numPr>
        <w:spacing w:after="0" w:line="320" w:lineRule="atLeast"/>
        <w:jc w:val="both"/>
      </w:pPr>
      <w:r w:rsidRPr="007654A8">
        <w:t xml:space="preserve">und vor allem </w:t>
      </w:r>
      <w:r>
        <w:t xml:space="preserve">von der </w:t>
      </w:r>
      <w:r w:rsidRPr="007654A8">
        <w:t>notwendige</w:t>
      </w:r>
      <w:r>
        <w:t>n</w:t>
      </w:r>
      <w:r w:rsidRPr="007654A8">
        <w:t xml:space="preserve"> Folgebehandlung. </w:t>
      </w:r>
    </w:p>
    <w:p w14:paraId="0BD87F34" w14:textId="77777777" w:rsidR="00B24AE7" w:rsidRDefault="00B24AE7" w:rsidP="00487ECF">
      <w:pPr>
        <w:spacing w:after="0" w:line="320" w:lineRule="atLeast"/>
        <w:jc w:val="both"/>
      </w:pPr>
    </w:p>
    <w:p w14:paraId="0B94A69E" w14:textId="77777777" w:rsidR="00035A5F" w:rsidRPr="007654A8" w:rsidRDefault="00035A5F" w:rsidP="00487ECF">
      <w:pPr>
        <w:spacing w:after="0" w:line="320" w:lineRule="atLeast"/>
        <w:jc w:val="both"/>
      </w:pPr>
      <w:r w:rsidRPr="007654A8">
        <w:t xml:space="preserve">Die Planung und die Auswahl des geeigneten Verfahrens erfolgt in enger Zusammenarbeit aller betreffenden Fachdisziplinen, onkologisch tätigen Ärztinnen und Ärzten und </w:t>
      </w:r>
      <w:r w:rsidR="006B5DFC">
        <w:t>Ihnen</w:t>
      </w:r>
      <w:r>
        <w:t xml:space="preserve">. </w:t>
      </w:r>
    </w:p>
    <w:p w14:paraId="60C8A744" w14:textId="77777777" w:rsidR="00B24AE7" w:rsidRDefault="00B24AE7" w:rsidP="00487ECF">
      <w:pPr>
        <w:spacing w:after="0" w:line="320" w:lineRule="atLeast"/>
        <w:jc w:val="both"/>
      </w:pPr>
    </w:p>
    <w:p w14:paraId="0CC5D62D" w14:textId="77777777" w:rsidR="00035A5F" w:rsidRPr="00B24AE7" w:rsidRDefault="004B7915" w:rsidP="00487ECF">
      <w:pPr>
        <w:spacing w:after="0" w:line="320" w:lineRule="atLeast"/>
        <w:jc w:val="both"/>
        <w:rPr>
          <w:b/>
          <w:sz w:val="28"/>
          <w:szCs w:val="28"/>
        </w:rPr>
      </w:pPr>
      <w:r w:rsidRPr="00B24AE7">
        <w:rPr>
          <w:b/>
          <w:sz w:val="28"/>
          <w:szCs w:val="28"/>
        </w:rPr>
        <w:t>Was spricht gegen Implantate?</w:t>
      </w:r>
    </w:p>
    <w:p w14:paraId="1CB63EE3" w14:textId="77777777" w:rsidR="0017350E" w:rsidRDefault="004B7915" w:rsidP="00487ECF">
      <w:pPr>
        <w:spacing w:after="0" w:line="320" w:lineRule="atLeast"/>
        <w:jc w:val="both"/>
      </w:pPr>
      <w:r>
        <w:t xml:space="preserve">Die Rekonstruktion </w:t>
      </w:r>
      <w:r w:rsidR="00B24AE7">
        <w:t>mit</w:t>
      </w:r>
      <w:r>
        <w:t xml:space="preserve"> Implantaten ist weniger aufwändig und häufig komplikationsärmer als der Brustaufbau mit Eigengewebe. Allerdings kann die Lebensdauer von Prothesen begrenzt sein. Starke  Gewichtsschwankungen können das kosmetische Ergebnis ebenso beeinflussen wie das Auftreten einer Kapselfibrose. Das ist eine harte bindegewebige, häufig auch schmerzhafte Verdickung um die Prothese. Auch können Infektionen oder Wundheilungsstörungen dazu führen, dass das Implantat entfernt oder getauscht werden muss. Daher kann es im Laufe des Lebens zu weiteren Operationen kommen.</w:t>
      </w:r>
    </w:p>
    <w:p w14:paraId="16974955" w14:textId="77777777" w:rsidR="00D43C5D" w:rsidRDefault="004B7915" w:rsidP="00487ECF">
      <w:pPr>
        <w:spacing w:after="0" w:line="320" w:lineRule="atLeast"/>
        <w:jc w:val="both"/>
      </w:pPr>
      <w:r>
        <w:t>Eine weitere</w:t>
      </w:r>
      <w:r w:rsidR="0017350E">
        <w:t xml:space="preserve"> Einschränkung</w:t>
      </w:r>
      <w:r>
        <w:t xml:space="preserve"> stellt die Bestrahlung dar. Die Komplikationsrate bei Bestrahlung nach </w:t>
      </w:r>
      <w:r w:rsidR="006B5DFC">
        <w:t xml:space="preserve">einer Brustrekonstruktion mit </w:t>
      </w:r>
      <w:r>
        <w:t>Implantat liegt bei bis zu 60</w:t>
      </w:r>
      <w:r w:rsidR="00F91B57">
        <w:t xml:space="preserve"> Prozent</w:t>
      </w:r>
      <w:r>
        <w:t>.</w:t>
      </w:r>
      <w:r w:rsidR="00F91B57">
        <w:t xml:space="preserve"> Wenn eine </w:t>
      </w:r>
      <w:r>
        <w:t>Bestrahlung der Brustwan</w:t>
      </w:r>
      <w:r w:rsidR="00F91B57">
        <w:t>d erfolgen soll, stellt die Rekonstruktion mit</w:t>
      </w:r>
      <w:r>
        <w:t xml:space="preserve"> Eigengewebe den besten therapeutischen Ansatz dar.</w:t>
      </w:r>
    </w:p>
    <w:p w14:paraId="44E50491" w14:textId="77777777" w:rsidR="004B7915" w:rsidRDefault="004B7915" w:rsidP="00487ECF">
      <w:pPr>
        <w:spacing w:after="0" w:line="320" w:lineRule="atLeast"/>
        <w:jc w:val="both"/>
      </w:pPr>
    </w:p>
    <w:p w14:paraId="20ECFB7B" w14:textId="77777777" w:rsidR="004B7915" w:rsidRPr="00035A5F" w:rsidRDefault="00B24AE7" w:rsidP="00487ECF">
      <w:pPr>
        <w:spacing w:after="0" w:line="320" w:lineRule="atLeast"/>
        <w:jc w:val="both"/>
        <w:rPr>
          <w:b/>
          <w:sz w:val="28"/>
          <w:szCs w:val="28"/>
        </w:rPr>
      </w:pPr>
      <w:r>
        <w:rPr>
          <w:b/>
          <w:sz w:val="28"/>
          <w:szCs w:val="28"/>
        </w:rPr>
        <w:t xml:space="preserve">Wie wird die </w:t>
      </w:r>
      <w:r w:rsidR="004B7915" w:rsidRPr="00035A5F">
        <w:rPr>
          <w:b/>
          <w:sz w:val="28"/>
          <w:szCs w:val="28"/>
        </w:rPr>
        <w:t xml:space="preserve">Brust mit </w:t>
      </w:r>
      <w:r w:rsidR="00AC602D">
        <w:rPr>
          <w:b/>
          <w:sz w:val="28"/>
          <w:szCs w:val="28"/>
        </w:rPr>
        <w:t>Eigengewebe</w:t>
      </w:r>
      <w:r>
        <w:rPr>
          <w:b/>
          <w:sz w:val="28"/>
          <w:szCs w:val="28"/>
        </w:rPr>
        <w:t xml:space="preserve"> rekonstruiert?</w:t>
      </w:r>
    </w:p>
    <w:p w14:paraId="3E785821" w14:textId="77777777" w:rsidR="00E84596" w:rsidRPr="00A83D70" w:rsidRDefault="006B5DFC" w:rsidP="00487ECF">
      <w:pPr>
        <w:autoSpaceDE w:val="0"/>
        <w:autoSpaceDN w:val="0"/>
        <w:adjustRightInd w:val="0"/>
        <w:spacing w:after="0" w:line="320" w:lineRule="atLeast"/>
        <w:jc w:val="both"/>
      </w:pPr>
      <w:r>
        <w:t xml:space="preserve">Der </w:t>
      </w:r>
      <w:r w:rsidR="00E84596">
        <w:t>Brustau</w:t>
      </w:r>
      <w:r w:rsidR="00E84596" w:rsidRPr="00A83D70">
        <w:t xml:space="preserve">fbau mit Eigengewebe </w:t>
      </w:r>
      <w:r>
        <w:t>hat viele Vorteile</w:t>
      </w:r>
      <w:r w:rsidR="00E84596">
        <w:t>:</w:t>
      </w:r>
    </w:p>
    <w:p w14:paraId="29D9B78A" w14:textId="77777777" w:rsidR="00E84596" w:rsidRPr="00A83D70" w:rsidRDefault="00E84596" w:rsidP="00487ECF">
      <w:pPr>
        <w:pStyle w:val="Listenabsatz"/>
        <w:numPr>
          <w:ilvl w:val="0"/>
          <w:numId w:val="12"/>
        </w:numPr>
        <w:autoSpaceDE w:val="0"/>
        <w:autoSpaceDN w:val="0"/>
        <w:adjustRightInd w:val="0"/>
        <w:spacing w:after="0" w:line="320" w:lineRule="atLeast"/>
        <w:jc w:val="both"/>
      </w:pPr>
      <w:r>
        <w:t>D</w:t>
      </w:r>
      <w:r w:rsidRPr="00A83D70">
        <w:t xml:space="preserve">er Körper erkennt das </w:t>
      </w:r>
      <w:r>
        <w:t>G</w:t>
      </w:r>
      <w:r w:rsidRPr="00A83D70">
        <w:t>ewebe als körpereigen</w:t>
      </w:r>
      <w:r>
        <w:t>es</w:t>
      </w:r>
      <w:r w:rsidRPr="00A83D70">
        <w:t xml:space="preserve"> und löst keine Abwehrmechanismen aus</w:t>
      </w:r>
      <w:r>
        <w:t>.</w:t>
      </w:r>
    </w:p>
    <w:p w14:paraId="206302E6" w14:textId="77777777" w:rsidR="00E84596" w:rsidRPr="00A83D70" w:rsidRDefault="00E84596" w:rsidP="00487ECF">
      <w:pPr>
        <w:pStyle w:val="Listenabsatz"/>
        <w:numPr>
          <w:ilvl w:val="0"/>
          <w:numId w:val="12"/>
        </w:numPr>
        <w:autoSpaceDE w:val="0"/>
        <w:autoSpaceDN w:val="0"/>
        <w:adjustRightInd w:val="0"/>
        <w:spacing w:after="0" w:line="320" w:lineRule="atLeast"/>
        <w:jc w:val="both"/>
      </w:pPr>
      <w:r>
        <w:t>E</w:t>
      </w:r>
      <w:r w:rsidRPr="00A83D70">
        <w:t>s besteht kein Risiko einer Kapselfibrose</w:t>
      </w:r>
      <w:r>
        <w:t>.</w:t>
      </w:r>
    </w:p>
    <w:p w14:paraId="1172FC43" w14:textId="77777777" w:rsidR="00E84596" w:rsidRPr="00A83D70" w:rsidRDefault="00E84596" w:rsidP="00487ECF">
      <w:pPr>
        <w:pStyle w:val="Listenabsatz"/>
        <w:numPr>
          <w:ilvl w:val="0"/>
          <w:numId w:val="12"/>
        </w:numPr>
        <w:autoSpaceDE w:val="0"/>
        <w:autoSpaceDN w:val="0"/>
        <w:adjustRightInd w:val="0"/>
        <w:spacing w:after="0" w:line="320" w:lineRule="atLeast"/>
        <w:jc w:val="both"/>
      </w:pPr>
      <w:r>
        <w:t>D</w:t>
      </w:r>
      <w:r w:rsidRPr="00A83D70">
        <w:t>er Austausch von gealterten oder defekten Implantaten entfällt</w:t>
      </w:r>
      <w:r>
        <w:t>.</w:t>
      </w:r>
    </w:p>
    <w:p w14:paraId="03444D7E" w14:textId="77777777" w:rsidR="00E84596" w:rsidRPr="00A83D70" w:rsidRDefault="00E84596" w:rsidP="00487ECF">
      <w:pPr>
        <w:pStyle w:val="Listenabsatz"/>
        <w:numPr>
          <w:ilvl w:val="0"/>
          <w:numId w:val="12"/>
        </w:numPr>
        <w:autoSpaceDE w:val="0"/>
        <w:autoSpaceDN w:val="0"/>
        <w:adjustRightInd w:val="0"/>
        <w:spacing w:after="0" w:line="320" w:lineRule="atLeast"/>
        <w:jc w:val="both"/>
      </w:pPr>
      <w:r>
        <w:t>D</w:t>
      </w:r>
      <w:r w:rsidRPr="00A83D70">
        <w:t>as Eigengewebe reagiert auf alters- oder gewichtsbedingte Veränderungen des Körpers</w:t>
      </w:r>
      <w:r>
        <w:t xml:space="preserve">. </w:t>
      </w:r>
    </w:p>
    <w:p w14:paraId="6E5D8242" w14:textId="77777777" w:rsidR="00E84596" w:rsidRPr="00A83D70" w:rsidRDefault="00E84596" w:rsidP="00487ECF">
      <w:pPr>
        <w:pStyle w:val="Listenabsatz"/>
        <w:numPr>
          <w:ilvl w:val="0"/>
          <w:numId w:val="12"/>
        </w:numPr>
        <w:autoSpaceDE w:val="0"/>
        <w:autoSpaceDN w:val="0"/>
        <w:adjustRightInd w:val="0"/>
        <w:spacing w:after="0" w:line="320" w:lineRule="atLeast"/>
        <w:jc w:val="both"/>
      </w:pPr>
      <w:r>
        <w:t>D</w:t>
      </w:r>
      <w:r w:rsidRPr="00A83D70">
        <w:t>as Eigengewebe muss im Laufe des Lebens nicht mehr gewechselt werden, wenn es einmal eingeheilt ist</w:t>
      </w:r>
      <w:r>
        <w:t>. Di</w:t>
      </w:r>
      <w:r w:rsidRPr="00A83D70">
        <w:t>e Wiederherstellung der Brust ist dann dauerhaft.</w:t>
      </w:r>
    </w:p>
    <w:p w14:paraId="145B139F" w14:textId="77777777" w:rsidR="004813BC" w:rsidRDefault="004813BC" w:rsidP="00487ECF">
      <w:pPr>
        <w:autoSpaceDE w:val="0"/>
        <w:autoSpaceDN w:val="0"/>
        <w:adjustRightInd w:val="0"/>
        <w:spacing w:after="0" w:line="320" w:lineRule="atLeast"/>
        <w:jc w:val="both"/>
      </w:pPr>
    </w:p>
    <w:p w14:paraId="050C65B3" w14:textId="77777777" w:rsidR="00E84596" w:rsidRDefault="004813BC" w:rsidP="00487ECF">
      <w:pPr>
        <w:autoSpaceDE w:val="0"/>
        <w:autoSpaceDN w:val="0"/>
        <w:adjustRightInd w:val="0"/>
        <w:spacing w:after="0" w:line="320" w:lineRule="atLeast"/>
        <w:jc w:val="both"/>
      </w:pPr>
      <w:r>
        <w:t>U</w:t>
      </w:r>
      <w:r w:rsidR="006B5DFC">
        <w:t>nabhängig von der Anatomie Ihres Körpers</w:t>
      </w:r>
      <w:r w:rsidRPr="00A83D70">
        <w:t xml:space="preserve"> </w:t>
      </w:r>
      <w:r>
        <w:t xml:space="preserve">lässt sich </w:t>
      </w:r>
      <w:r w:rsidRPr="00A83D70">
        <w:t>das Gewebe positionier</w:t>
      </w:r>
      <w:r>
        <w:t>en</w:t>
      </w:r>
      <w:r w:rsidRPr="00A83D70">
        <w:t xml:space="preserve"> und die neue Brust besser </w:t>
      </w:r>
      <w:r>
        <w:t>formen</w:t>
      </w:r>
      <w:r w:rsidRPr="00A83D70">
        <w:t xml:space="preserve">. Auch hier gibt es verschiedene Methoden, </w:t>
      </w:r>
      <w:r>
        <w:t>die</w:t>
      </w:r>
      <w:r w:rsidRPr="00A83D70">
        <w:t xml:space="preserve"> an </w:t>
      </w:r>
      <w:r w:rsidR="006B5DFC">
        <w:t>Sie</w:t>
      </w:r>
      <w:r w:rsidRPr="00A83D70">
        <w:t xml:space="preserve">, an </w:t>
      </w:r>
      <w:r w:rsidR="006B5DFC">
        <w:t>I</w:t>
      </w:r>
      <w:r w:rsidRPr="00A83D70">
        <w:t>hre Körperform und die Größe der zu formen</w:t>
      </w:r>
      <w:r w:rsidR="006B5DFC">
        <w:t>den Brüste angepasst werden müssen</w:t>
      </w:r>
      <w:r w:rsidRPr="00A83D70">
        <w:t xml:space="preserve">. </w:t>
      </w:r>
      <w:r>
        <w:t>Das</w:t>
      </w:r>
      <w:r w:rsidRPr="00A83D70">
        <w:t xml:space="preserve"> kann nur im Dialog zwischen </w:t>
      </w:r>
      <w:r w:rsidR="00B24AE7">
        <w:t xml:space="preserve">Ihnen </w:t>
      </w:r>
      <w:r w:rsidRPr="00A83D70">
        <w:t xml:space="preserve"> und </w:t>
      </w:r>
      <w:r w:rsidR="00B24AE7">
        <w:t xml:space="preserve">dem </w:t>
      </w:r>
      <w:r w:rsidRPr="00A83D70">
        <w:t>Operateur erfolgen.</w:t>
      </w:r>
      <w:r w:rsidR="00AC602D">
        <w:t xml:space="preserve"> </w:t>
      </w:r>
      <w:r>
        <w:t xml:space="preserve">Bei der </w:t>
      </w:r>
      <w:r w:rsidR="00E84596" w:rsidRPr="00A83D70">
        <w:t>Vielzahl an verschiedenen Operationstechniken</w:t>
      </w:r>
      <w:r>
        <w:t xml:space="preserve"> unterscheidet man g</w:t>
      </w:r>
      <w:r w:rsidR="00E84596" w:rsidRPr="00A83D70">
        <w:t xml:space="preserve">rob </w:t>
      </w:r>
      <w:r>
        <w:t>zwisch</w:t>
      </w:r>
      <w:r w:rsidR="00E84596" w:rsidRPr="00A83D70">
        <w:t>en</w:t>
      </w:r>
      <w:r w:rsidR="00487ECF">
        <w:t xml:space="preserve"> der Nutzung von</w:t>
      </w:r>
      <w:r w:rsidR="00E84596" w:rsidRPr="00A83D70">
        <w:t xml:space="preserve"> </w:t>
      </w:r>
      <w:r w:rsidR="00E84596" w:rsidRPr="00E84596">
        <w:t>freien und gestielten Lappenplastiken.</w:t>
      </w:r>
      <w:r w:rsidR="00E84596" w:rsidRPr="00A83D70">
        <w:t xml:space="preserve"> </w:t>
      </w:r>
    </w:p>
    <w:p w14:paraId="47A63A93" w14:textId="77777777" w:rsidR="004813BC" w:rsidRDefault="004813BC" w:rsidP="00487ECF">
      <w:pPr>
        <w:autoSpaceDE w:val="0"/>
        <w:autoSpaceDN w:val="0"/>
        <w:adjustRightInd w:val="0"/>
        <w:spacing w:after="0" w:line="320" w:lineRule="atLeast"/>
        <w:jc w:val="both"/>
      </w:pPr>
    </w:p>
    <w:p w14:paraId="4F21FC3B" w14:textId="5066A796" w:rsidR="00AC602D" w:rsidRDefault="004813BC" w:rsidP="00487ECF">
      <w:pPr>
        <w:autoSpaceDE w:val="0"/>
        <w:autoSpaceDN w:val="0"/>
        <w:adjustRightInd w:val="0"/>
        <w:spacing w:after="0" w:line="320" w:lineRule="atLeast"/>
        <w:jc w:val="both"/>
      </w:pPr>
      <w:r w:rsidRPr="00AC602D">
        <w:rPr>
          <w:b/>
        </w:rPr>
        <w:t>Freie Lappenplastik:</w:t>
      </w:r>
      <w:r>
        <w:t xml:space="preserve"> </w:t>
      </w:r>
      <w:r w:rsidR="006B5DFC">
        <w:t>Am häufigsten wird</w:t>
      </w:r>
      <w:r w:rsidR="00AC602D" w:rsidRPr="00A83D70">
        <w:t xml:space="preserve"> eine freie Lappenplastik </w:t>
      </w:r>
      <w:r w:rsidR="006B5DFC">
        <w:t xml:space="preserve">am </w:t>
      </w:r>
      <w:r w:rsidR="00AC602D" w:rsidRPr="00A83D70">
        <w:t xml:space="preserve">Unterbauch </w:t>
      </w:r>
      <w:r w:rsidR="006B5DFC">
        <w:t>entnommen</w:t>
      </w:r>
      <w:r w:rsidR="00AC602D" w:rsidRPr="00A83D70">
        <w:t xml:space="preserve">. </w:t>
      </w:r>
      <w:r w:rsidR="006B5DFC">
        <w:t>Sie besteht b</w:t>
      </w:r>
      <w:r w:rsidR="00AC602D" w:rsidRPr="00A83D70">
        <w:t xml:space="preserve">eim sogenannten </w:t>
      </w:r>
      <w:r w:rsidR="00AC602D" w:rsidRPr="00AC602D">
        <w:t>DIEP-Lappen (Deep Inferior Epigastric Perforator)</w:t>
      </w:r>
      <w:r w:rsidR="00AC602D" w:rsidRPr="00A83D70">
        <w:t xml:space="preserve"> </w:t>
      </w:r>
      <w:r w:rsidR="006B5DFC">
        <w:t>aus</w:t>
      </w:r>
      <w:r w:rsidR="00AC602D" w:rsidRPr="00A83D70">
        <w:t xml:space="preserve"> Haut und tiefe</w:t>
      </w:r>
      <w:r w:rsidR="006B5DFC">
        <w:t xml:space="preserve">m Fettgewebe </w:t>
      </w:r>
      <w:r w:rsidR="00194A48">
        <w:t xml:space="preserve">(siehe Abbildung </w:t>
      </w:r>
      <w:r w:rsidR="008A2922">
        <w:t>5</w:t>
      </w:r>
      <w:r w:rsidR="00194A48">
        <w:t>)</w:t>
      </w:r>
      <w:r w:rsidR="00AC602D">
        <w:t>. D</w:t>
      </w:r>
      <w:r w:rsidR="00AC602D" w:rsidRPr="00A83D70">
        <w:t xml:space="preserve">ie Bauchmuskulatur bleibt bei dieser Methode in ihrer ursprünglichen Form erhalten. Gegebenenfalls muss je nach </w:t>
      </w:r>
      <w:r w:rsidR="00AC602D">
        <w:t xml:space="preserve">Ihrer </w:t>
      </w:r>
      <w:r w:rsidR="00AC602D" w:rsidRPr="00A83D70">
        <w:t>Gefäßkonfiguration ein kleiner Anteil des geraden Bauchmuskels um die Gefäße herum mitgenommen werden</w:t>
      </w:r>
      <w:r w:rsidR="00AC602D">
        <w:t>. Das erhöht</w:t>
      </w:r>
      <w:r w:rsidR="00AC602D" w:rsidRPr="00A83D70">
        <w:t xml:space="preserve"> im Einzelfall die Sicherheit des Verfahrens. Der querverlaufende, spindelförmige Lappen wird mit Blutgefäß entnommen</w:t>
      </w:r>
      <w:r w:rsidR="00AC602D">
        <w:t>. Daraus wird</w:t>
      </w:r>
      <w:r w:rsidR="00AC602D" w:rsidRPr="00A83D70">
        <w:t xml:space="preserve"> die passende Brust geformt </w:t>
      </w:r>
      <w:r w:rsidR="006B5DFC">
        <w:t xml:space="preserve">und </w:t>
      </w:r>
      <w:r w:rsidR="00AC602D" w:rsidRPr="00A83D70">
        <w:t>dann an der gewünschten Stelle an ein anderes B</w:t>
      </w:r>
      <w:r w:rsidR="006B5DFC">
        <w:t>lutgefäß angeschlossen</w:t>
      </w:r>
      <w:r w:rsidR="00AC602D" w:rsidRPr="00A83D70">
        <w:t>.</w:t>
      </w:r>
      <w:r w:rsidR="007D1DC5">
        <w:t xml:space="preserve"> </w:t>
      </w:r>
      <w:r w:rsidR="006B5DFC">
        <w:t>Bei sehr schlanken und bei sehr dicken Patientinnen und j</w:t>
      </w:r>
      <w:r w:rsidR="00AC602D" w:rsidRPr="00A83D70">
        <w:t>e nach Voroperationen kann es vorkommen, dass diese Method</w:t>
      </w:r>
      <w:r w:rsidR="00AC602D">
        <w:t xml:space="preserve">e nicht eingesetzt werden kann. </w:t>
      </w:r>
    </w:p>
    <w:p w14:paraId="65D653AD" w14:textId="77777777" w:rsidR="006B5DFC" w:rsidRDefault="006B5DFC" w:rsidP="00487ECF">
      <w:pPr>
        <w:autoSpaceDE w:val="0"/>
        <w:autoSpaceDN w:val="0"/>
        <w:adjustRightInd w:val="0"/>
        <w:spacing w:after="0" w:line="320" w:lineRule="atLeast"/>
        <w:jc w:val="both"/>
      </w:pPr>
    </w:p>
    <w:p w14:paraId="6A54F16E" w14:textId="3AAC9622" w:rsidR="00AC602D" w:rsidRDefault="00AC602D" w:rsidP="00487ECF">
      <w:pPr>
        <w:autoSpaceDE w:val="0"/>
        <w:autoSpaceDN w:val="0"/>
        <w:adjustRightInd w:val="0"/>
        <w:spacing w:after="0" w:line="320" w:lineRule="atLeast"/>
        <w:jc w:val="both"/>
      </w:pPr>
      <w:r>
        <w:t>M</w:t>
      </w:r>
      <w:r w:rsidRPr="00AC602D">
        <w:t>ögliche Alternativen sind der TMG-Lappen (transversaler myokutaner Gracilislappen)</w:t>
      </w:r>
      <w:r>
        <w:t xml:space="preserve">: </w:t>
      </w:r>
      <w:r w:rsidR="006B5DFC">
        <w:t>Er</w:t>
      </w:r>
      <w:r w:rsidRPr="00AC602D">
        <w:t xml:space="preserve"> wird im Bereich der Oberschenkelinnenseite gewonnen</w:t>
      </w:r>
      <w:r w:rsidR="00532045">
        <w:t xml:space="preserve"> (siehe Abbildung </w:t>
      </w:r>
      <w:r w:rsidR="008A2922">
        <w:t>6</w:t>
      </w:r>
      <w:r w:rsidR="00532045">
        <w:t>)</w:t>
      </w:r>
      <w:r>
        <w:t>. O</w:t>
      </w:r>
      <w:r w:rsidRPr="00AC602D">
        <w:t>der der  S- oder I-GAP- Lappen (Superior oder Infertior Gluteal Artery Perforator)</w:t>
      </w:r>
      <w:r>
        <w:t xml:space="preserve">: </w:t>
      </w:r>
      <w:r w:rsidR="006B5DFC">
        <w:t>Er wird</w:t>
      </w:r>
      <w:r w:rsidRPr="00AC602D">
        <w:t xml:space="preserve"> vom oberen oder unteren Gesäßanteil gewonnen. </w:t>
      </w:r>
    </w:p>
    <w:p w14:paraId="57BF0424" w14:textId="3E829DA5" w:rsidR="00AC602D" w:rsidRDefault="00C80EE4" w:rsidP="00487ECF">
      <w:pPr>
        <w:autoSpaceDE w:val="0"/>
        <w:autoSpaceDN w:val="0"/>
        <w:adjustRightInd w:val="0"/>
        <w:spacing w:after="0" w:line="320" w:lineRule="atLeast"/>
        <w:jc w:val="both"/>
      </w:pPr>
      <w:r w:rsidRPr="00194A48">
        <w:rPr>
          <w:noProof/>
          <w:lang w:eastAsia="de-DE"/>
        </w:rPr>
        <w:drawing>
          <wp:anchor distT="0" distB="0" distL="114300" distR="114300" simplePos="0" relativeHeight="251657216" behindDoc="0" locked="0" layoutInCell="1" allowOverlap="1" wp14:anchorId="2867EF70" wp14:editId="37AD797F">
            <wp:simplePos x="0" y="0"/>
            <wp:positionH relativeFrom="column">
              <wp:posOffset>-318</wp:posOffset>
            </wp:positionH>
            <wp:positionV relativeFrom="paragraph">
              <wp:posOffset>167005</wp:posOffset>
            </wp:positionV>
            <wp:extent cx="2867025" cy="2470785"/>
            <wp:effectExtent l="0" t="0" r="9525" b="5715"/>
            <wp:wrapThrough wrapText="bothSides">
              <wp:wrapPolygon edited="0">
                <wp:start x="0" y="0"/>
                <wp:lineTo x="0" y="21483"/>
                <wp:lineTo x="21528" y="21483"/>
                <wp:lineTo x="21528" y="0"/>
                <wp:lineTo x="0" y="0"/>
              </wp:wrapPolygon>
            </wp:wrapThrough>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470785"/>
                    </a:xfrm>
                    <a:prstGeom prst="rect">
                      <a:avLst/>
                    </a:prstGeom>
                    <a:noFill/>
                  </pic:spPr>
                </pic:pic>
              </a:graphicData>
            </a:graphic>
          </wp:anchor>
        </w:drawing>
      </w:r>
    </w:p>
    <w:p w14:paraId="3170E3E4" w14:textId="2D0F497A" w:rsidR="00C80EE4" w:rsidRDefault="00C80EE4" w:rsidP="00C80EE4">
      <w:pPr>
        <w:autoSpaceDE w:val="0"/>
        <w:autoSpaceDN w:val="0"/>
        <w:adjustRightInd w:val="0"/>
        <w:spacing w:after="0" w:line="320" w:lineRule="atLeast"/>
        <w:jc w:val="both"/>
        <w:rPr>
          <w:kern w:val="24"/>
          <w:sz w:val="16"/>
          <w:szCs w:val="16"/>
        </w:rPr>
      </w:pPr>
    </w:p>
    <w:p w14:paraId="18CDFB51" w14:textId="77777777" w:rsidR="00C80EE4" w:rsidRDefault="00C80EE4" w:rsidP="00C80EE4">
      <w:pPr>
        <w:autoSpaceDE w:val="0"/>
        <w:autoSpaceDN w:val="0"/>
        <w:adjustRightInd w:val="0"/>
        <w:spacing w:after="0" w:line="320" w:lineRule="atLeast"/>
        <w:jc w:val="both"/>
        <w:rPr>
          <w:kern w:val="24"/>
          <w:sz w:val="16"/>
          <w:szCs w:val="16"/>
        </w:rPr>
      </w:pPr>
    </w:p>
    <w:p w14:paraId="1D0E07CC" w14:textId="0735C6CF" w:rsidR="00C80EE4" w:rsidRDefault="00C80EE4" w:rsidP="00C80EE4">
      <w:pPr>
        <w:autoSpaceDE w:val="0"/>
        <w:autoSpaceDN w:val="0"/>
        <w:adjustRightInd w:val="0"/>
        <w:spacing w:after="0" w:line="320" w:lineRule="atLeast"/>
        <w:jc w:val="both"/>
        <w:rPr>
          <w:kern w:val="24"/>
          <w:sz w:val="16"/>
          <w:szCs w:val="16"/>
        </w:rPr>
      </w:pPr>
    </w:p>
    <w:p w14:paraId="39381F7C" w14:textId="556876D9" w:rsidR="00C80EE4" w:rsidRDefault="00C80EE4" w:rsidP="00C80EE4">
      <w:pPr>
        <w:autoSpaceDE w:val="0"/>
        <w:autoSpaceDN w:val="0"/>
        <w:adjustRightInd w:val="0"/>
        <w:spacing w:after="0" w:line="320" w:lineRule="atLeast"/>
        <w:jc w:val="both"/>
        <w:rPr>
          <w:kern w:val="24"/>
          <w:sz w:val="16"/>
          <w:szCs w:val="16"/>
        </w:rPr>
      </w:pPr>
    </w:p>
    <w:p w14:paraId="23A435DB" w14:textId="7CFE2EE8" w:rsidR="00C80EE4" w:rsidRDefault="00C80EE4" w:rsidP="00C80EE4">
      <w:pPr>
        <w:autoSpaceDE w:val="0"/>
        <w:autoSpaceDN w:val="0"/>
        <w:adjustRightInd w:val="0"/>
        <w:spacing w:after="0" w:line="320" w:lineRule="atLeast"/>
        <w:jc w:val="both"/>
        <w:rPr>
          <w:kern w:val="24"/>
          <w:sz w:val="16"/>
          <w:szCs w:val="16"/>
        </w:rPr>
      </w:pPr>
    </w:p>
    <w:p w14:paraId="3E5A66ED" w14:textId="312085B4" w:rsidR="00C80EE4" w:rsidRDefault="00C80EE4" w:rsidP="00C80EE4">
      <w:pPr>
        <w:autoSpaceDE w:val="0"/>
        <w:autoSpaceDN w:val="0"/>
        <w:adjustRightInd w:val="0"/>
        <w:spacing w:after="0" w:line="320" w:lineRule="atLeast"/>
        <w:jc w:val="both"/>
        <w:rPr>
          <w:kern w:val="24"/>
          <w:sz w:val="16"/>
          <w:szCs w:val="16"/>
        </w:rPr>
      </w:pPr>
    </w:p>
    <w:p w14:paraId="47B62607" w14:textId="017CDA89" w:rsidR="00C80EE4" w:rsidRDefault="00C80EE4" w:rsidP="00C80EE4">
      <w:pPr>
        <w:autoSpaceDE w:val="0"/>
        <w:autoSpaceDN w:val="0"/>
        <w:adjustRightInd w:val="0"/>
        <w:spacing w:after="0" w:line="320" w:lineRule="atLeast"/>
        <w:jc w:val="both"/>
        <w:rPr>
          <w:kern w:val="24"/>
          <w:sz w:val="16"/>
          <w:szCs w:val="16"/>
        </w:rPr>
      </w:pPr>
    </w:p>
    <w:p w14:paraId="2DD8739E" w14:textId="0449B89B" w:rsidR="00C80EE4" w:rsidRDefault="00C80EE4" w:rsidP="00C80EE4">
      <w:pPr>
        <w:autoSpaceDE w:val="0"/>
        <w:autoSpaceDN w:val="0"/>
        <w:adjustRightInd w:val="0"/>
        <w:spacing w:after="0" w:line="320" w:lineRule="atLeast"/>
        <w:jc w:val="both"/>
        <w:rPr>
          <w:kern w:val="24"/>
          <w:sz w:val="16"/>
          <w:szCs w:val="16"/>
        </w:rPr>
      </w:pPr>
    </w:p>
    <w:p w14:paraId="504E7525" w14:textId="17168B06" w:rsidR="00C80EE4" w:rsidRDefault="00C80EE4" w:rsidP="00C80EE4">
      <w:pPr>
        <w:autoSpaceDE w:val="0"/>
        <w:autoSpaceDN w:val="0"/>
        <w:adjustRightInd w:val="0"/>
        <w:spacing w:after="0" w:line="320" w:lineRule="atLeast"/>
        <w:jc w:val="both"/>
        <w:rPr>
          <w:kern w:val="24"/>
          <w:sz w:val="16"/>
          <w:szCs w:val="16"/>
        </w:rPr>
      </w:pPr>
    </w:p>
    <w:p w14:paraId="7A8108D3" w14:textId="467EBBB2" w:rsidR="00C80EE4" w:rsidRDefault="00C80EE4" w:rsidP="00C80EE4">
      <w:pPr>
        <w:autoSpaceDE w:val="0"/>
        <w:autoSpaceDN w:val="0"/>
        <w:adjustRightInd w:val="0"/>
        <w:spacing w:after="0" w:line="320" w:lineRule="atLeast"/>
        <w:jc w:val="both"/>
        <w:rPr>
          <w:kern w:val="24"/>
          <w:sz w:val="16"/>
          <w:szCs w:val="16"/>
        </w:rPr>
      </w:pPr>
    </w:p>
    <w:p w14:paraId="74B63BD5" w14:textId="0F86156E" w:rsidR="00194A48" w:rsidRPr="00C80EE4" w:rsidRDefault="008A2922" w:rsidP="00C80EE4">
      <w:pPr>
        <w:autoSpaceDE w:val="0"/>
        <w:autoSpaceDN w:val="0"/>
        <w:adjustRightInd w:val="0"/>
        <w:spacing w:after="0" w:line="320" w:lineRule="atLeast"/>
        <w:jc w:val="both"/>
      </w:pPr>
      <w:r w:rsidRPr="008A2922">
        <w:rPr>
          <w:kern w:val="24"/>
          <w:sz w:val="16"/>
          <w:szCs w:val="16"/>
        </w:rPr>
        <w:t>Abbildung 5</w:t>
      </w:r>
      <w:r w:rsidR="00194A48" w:rsidRPr="008A2922">
        <w:rPr>
          <w:kern w:val="24"/>
          <w:sz w:val="16"/>
          <w:szCs w:val="16"/>
        </w:rPr>
        <w:t>: Patientin präoperativ (linkes Bild) und nach Rekonstruktion mit</w:t>
      </w:r>
      <w:r w:rsidR="003A2170" w:rsidRPr="008A2922">
        <w:rPr>
          <w:kern w:val="24"/>
          <w:sz w:val="16"/>
          <w:szCs w:val="16"/>
        </w:rPr>
        <w:t xml:space="preserve"> freiem DIEP-Lappen </w:t>
      </w:r>
      <w:r w:rsidR="00194A48" w:rsidRPr="008A2922">
        <w:rPr>
          <w:kern w:val="24"/>
          <w:sz w:val="16"/>
          <w:szCs w:val="16"/>
        </w:rPr>
        <w:t xml:space="preserve">(rechtes Bild) </w:t>
      </w:r>
      <w:r w:rsidR="007C4932" w:rsidRPr="008A2922">
        <w:rPr>
          <w:kern w:val="24"/>
          <w:sz w:val="16"/>
          <w:szCs w:val="16"/>
        </w:rPr>
        <w:fldChar w:fldCharType="begin"/>
      </w:r>
      <w:r w:rsidR="00194A48" w:rsidRPr="008A2922">
        <w:rPr>
          <w:kern w:val="24"/>
          <w:sz w:val="16"/>
          <w:szCs w:val="16"/>
        </w:rPr>
        <w:instrText xml:space="preserve"> ADDIN EN.CITE &lt;EndNote&gt;&lt;Cite&gt;&lt;Author&gt;Beier&lt;/Author&gt;&lt;Year&gt;2014&lt;/Year&gt;&lt;RecNum&gt;3&lt;/RecNum&gt;&lt;DisplayText&gt;[1]&lt;/DisplayText&gt;&lt;record&gt;&lt;rec-number&gt;3&lt;/rec-number&gt;&lt;foreign-keys&gt;&lt;key app="EN" db-id="davxwrt5txfsxiet29mxr2djedeadr0w9tp5" timestamp="1455548335"&gt;3&lt;/key&gt;&lt;/foreign-keys&gt;&lt;ref-type name="Journal Article"&gt;17&lt;/ref-type&gt;&lt;contributors&gt;&lt;authors&gt;&lt;author&gt;Beier, Justus P.&lt;/author&gt;&lt;author&gt;Arkudas, Andreas&lt;/author&gt;&lt;author&gt;Schmitz, Marweh&lt;/author&gt;&lt;author&gt;Horch, Raymund E.&lt;/author&gt;&lt;/authors&gt;&lt;/contributors&gt;&lt;titles&gt;&lt;title&gt;Plastische Rekonstruktion der Mamma – Eigengewebe&lt;/title&gt;&lt;secondary-title&gt;Frauenheilkunde up2date&lt;/secondary-title&gt;&lt;/titles&gt;&lt;periodical&gt;&lt;full-title&gt;Frauenheilkunde up2date&lt;/full-title&gt;&lt;/periodical&gt;&lt;pages&gt;389-408&lt;/pages&gt;&lt;volume&gt;8&lt;/volume&gt;&lt;number&gt;06&lt;/number&gt;&lt;section&gt;389&lt;/section&gt;&lt;dates&gt;&lt;year&gt;2014&lt;/year&gt;&lt;pub-dates&gt;&lt;date&gt;//&amp;#xD;08.12.2014&lt;/date&gt;&lt;/pub-dates&gt;&lt;/dates&gt;&lt;isbn&gt;1439-3719&lt;/isbn&gt;&lt;urls&gt;&lt;/urls&gt;&lt;electronic-resource-num&gt;10.1055/s-0033-1358053&lt;/electronic-resource-num&gt;&lt;language&gt;De&lt;/language&gt;&lt;/record&gt;&lt;/Cite&gt;&lt;/EndNote&gt;</w:instrText>
      </w:r>
      <w:r w:rsidR="007C4932" w:rsidRPr="008A2922">
        <w:rPr>
          <w:kern w:val="24"/>
          <w:sz w:val="16"/>
          <w:szCs w:val="16"/>
        </w:rPr>
        <w:fldChar w:fldCharType="separate"/>
      </w:r>
      <w:r w:rsidR="00194A48" w:rsidRPr="008A2922">
        <w:rPr>
          <w:noProof/>
          <w:kern w:val="24"/>
          <w:sz w:val="16"/>
          <w:szCs w:val="16"/>
        </w:rPr>
        <w:t>[</w:t>
      </w:r>
      <w:hyperlink w:anchor="_ENREF_1" w:tooltip="Beier, 2014 #3" w:history="1">
        <w:r w:rsidR="00194A48" w:rsidRPr="008A2922">
          <w:rPr>
            <w:noProof/>
            <w:kern w:val="24"/>
            <w:sz w:val="16"/>
            <w:szCs w:val="16"/>
          </w:rPr>
          <w:t>1</w:t>
        </w:r>
      </w:hyperlink>
      <w:r w:rsidR="00194A48" w:rsidRPr="008A2922">
        <w:rPr>
          <w:noProof/>
          <w:kern w:val="24"/>
          <w:sz w:val="16"/>
          <w:szCs w:val="16"/>
        </w:rPr>
        <w:t>]</w:t>
      </w:r>
      <w:r w:rsidR="007C4932" w:rsidRPr="008A2922">
        <w:rPr>
          <w:kern w:val="24"/>
          <w:sz w:val="16"/>
          <w:szCs w:val="16"/>
        </w:rPr>
        <w:fldChar w:fldCharType="end"/>
      </w:r>
    </w:p>
    <w:p w14:paraId="18F11338" w14:textId="69314D5C" w:rsidR="00532045" w:rsidRDefault="00532045" w:rsidP="00487ECF">
      <w:pPr>
        <w:pStyle w:val="StandardWeb"/>
        <w:spacing w:before="0" w:beforeAutospacing="0" w:after="0" w:afterAutospacing="0" w:line="320" w:lineRule="atLeast"/>
        <w:rPr>
          <w:rFonts w:asciiTheme="minorHAnsi" w:hAnsiTheme="minorHAnsi" w:cstheme="minorBidi"/>
          <w:kern w:val="24"/>
          <w:sz w:val="22"/>
          <w:szCs w:val="22"/>
        </w:rPr>
      </w:pPr>
      <w:r>
        <w:rPr>
          <w:noProof/>
        </w:rPr>
        <w:drawing>
          <wp:inline distT="0" distB="0" distL="0" distR="0" wp14:anchorId="4BFB4C00" wp14:editId="4D9ED4C5">
            <wp:extent cx="2305053" cy="3287293"/>
            <wp:effectExtent l="0" t="0" r="0" b="8890"/>
            <wp:docPr id="2" name="Grafik 2" descr="C:\Users\rauhcl\AppData\Local\Microsoft\Windows\Temporary Internet Files\Content.Word\TMG Schem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hcl\AppData\Local\Microsoft\Windows\Temporary Internet Files\Content.Word\TMG Schema 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170" cy="3288886"/>
                    </a:xfrm>
                    <a:prstGeom prst="rect">
                      <a:avLst/>
                    </a:prstGeom>
                    <a:noFill/>
                    <a:ln>
                      <a:noFill/>
                    </a:ln>
                  </pic:spPr>
                </pic:pic>
              </a:graphicData>
            </a:graphic>
          </wp:inline>
        </w:drawing>
      </w:r>
      <w:r w:rsidR="000455C6">
        <w:rPr>
          <w:rFonts w:asciiTheme="minorHAnsi" w:hAnsiTheme="minorHAnsi" w:cstheme="minorBidi"/>
          <w:noProof/>
          <w:kern w:val="24"/>
          <w:sz w:val="22"/>
          <w:szCs w:val="22"/>
        </w:rPr>
        <w:drawing>
          <wp:inline distT="0" distB="0" distL="0" distR="0" wp14:anchorId="23719F69" wp14:editId="3B4F24C4">
            <wp:extent cx="2128330" cy="3289240"/>
            <wp:effectExtent l="0" t="0" r="5715" b="6985"/>
            <wp:docPr id="7" name="Grafik 7" descr="U:\!!!To_DO\InfoFlyer\Bildmaterial_Bea\T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To_DO\InfoFlyer\Bildmaterial_Bea\TMG.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19" t="1689" r="7285" b="1930"/>
                    <a:stretch/>
                  </pic:blipFill>
                  <pic:spPr bwMode="auto">
                    <a:xfrm>
                      <a:off x="0" y="0"/>
                      <a:ext cx="2135219" cy="3299886"/>
                    </a:xfrm>
                    <a:prstGeom prst="rect">
                      <a:avLst/>
                    </a:prstGeom>
                    <a:noFill/>
                    <a:ln>
                      <a:noFill/>
                    </a:ln>
                    <a:extLst>
                      <a:ext uri="{53640926-AAD7-44D8-BBD7-CCE9431645EC}">
                        <a14:shadowObscured xmlns:a14="http://schemas.microsoft.com/office/drawing/2010/main"/>
                      </a:ext>
                    </a:extLst>
                  </pic:spPr>
                </pic:pic>
              </a:graphicData>
            </a:graphic>
          </wp:inline>
        </w:drawing>
      </w:r>
    </w:p>
    <w:p w14:paraId="21CC7EF3" w14:textId="46E23486" w:rsidR="00532045" w:rsidRPr="00194A48" w:rsidRDefault="00532045" w:rsidP="00487ECF">
      <w:pPr>
        <w:pStyle w:val="StandardWeb"/>
        <w:spacing w:before="0" w:beforeAutospacing="0" w:after="0" w:afterAutospacing="0" w:line="320" w:lineRule="atLeast"/>
        <w:rPr>
          <w:rFonts w:asciiTheme="minorHAnsi" w:hAnsiTheme="minorHAnsi" w:cstheme="minorBidi"/>
          <w:kern w:val="24"/>
          <w:sz w:val="22"/>
          <w:szCs w:val="22"/>
        </w:rPr>
      </w:pPr>
      <w:r w:rsidRPr="008A2922">
        <w:rPr>
          <w:rFonts w:asciiTheme="minorHAnsi" w:hAnsiTheme="minorHAnsi" w:cstheme="minorBidi"/>
          <w:kern w:val="24"/>
          <w:sz w:val="16"/>
          <w:szCs w:val="22"/>
        </w:rPr>
        <w:t xml:space="preserve">Abbildung </w:t>
      </w:r>
      <w:r w:rsidR="008A2922">
        <w:rPr>
          <w:rFonts w:asciiTheme="minorHAnsi" w:hAnsiTheme="minorHAnsi" w:cstheme="minorBidi"/>
          <w:kern w:val="24"/>
          <w:sz w:val="16"/>
          <w:szCs w:val="22"/>
        </w:rPr>
        <w:t>6</w:t>
      </w:r>
      <w:r w:rsidRPr="008A2922">
        <w:rPr>
          <w:rFonts w:asciiTheme="minorHAnsi" w:hAnsiTheme="minorHAnsi" w:cstheme="minorBidi"/>
          <w:kern w:val="24"/>
          <w:sz w:val="16"/>
          <w:szCs w:val="22"/>
        </w:rPr>
        <w:t>: Intraoperative</w:t>
      </w:r>
      <w:r w:rsidR="00C4066D" w:rsidRPr="008A2922">
        <w:rPr>
          <w:rFonts w:asciiTheme="minorHAnsi" w:hAnsiTheme="minorHAnsi" w:cstheme="minorBidi"/>
          <w:kern w:val="24"/>
          <w:sz w:val="16"/>
          <w:szCs w:val="22"/>
        </w:rPr>
        <w:t xml:space="preserve"> und postoperative</w:t>
      </w:r>
      <w:r w:rsidRPr="008A2922">
        <w:rPr>
          <w:rFonts w:asciiTheme="minorHAnsi" w:hAnsiTheme="minorHAnsi" w:cstheme="minorBidi"/>
          <w:kern w:val="24"/>
          <w:sz w:val="16"/>
          <w:szCs w:val="22"/>
        </w:rPr>
        <w:t xml:space="preserve"> Darstellung </w:t>
      </w:r>
      <w:r w:rsidR="00C4066D" w:rsidRPr="008A2922">
        <w:rPr>
          <w:rFonts w:asciiTheme="minorHAnsi" w:hAnsiTheme="minorHAnsi" w:cstheme="minorBidi"/>
          <w:kern w:val="24"/>
          <w:sz w:val="16"/>
          <w:szCs w:val="22"/>
        </w:rPr>
        <w:t>eines</w:t>
      </w:r>
      <w:r w:rsidRPr="008A2922">
        <w:rPr>
          <w:rFonts w:asciiTheme="minorHAnsi" w:hAnsiTheme="minorHAnsi" w:cstheme="minorBidi"/>
          <w:kern w:val="24"/>
          <w:sz w:val="16"/>
          <w:szCs w:val="22"/>
        </w:rPr>
        <w:t xml:space="preserve"> TMG-Lappens </w:t>
      </w:r>
    </w:p>
    <w:p w14:paraId="0E225244" w14:textId="77777777" w:rsidR="00194A48" w:rsidRPr="00A83D70" w:rsidRDefault="00194A48" w:rsidP="00487ECF">
      <w:pPr>
        <w:autoSpaceDE w:val="0"/>
        <w:autoSpaceDN w:val="0"/>
        <w:adjustRightInd w:val="0"/>
        <w:spacing w:after="0" w:line="320" w:lineRule="atLeast"/>
        <w:jc w:val="both"/>
      </w:pPr>
    </w:p>
    <w:p w14:paraId="55BAC628" w14:textId="77777777" w:rsidR="004813BC" w:rsidRDefault="00194A48" w:rsidP="00487ECF">
      <w:pPr>
        <w:autoSpaceDE w:val="0"/>
        <w:autoSpaceDN w:val="0"/>
        <w:adjustRightInd w:val="0"/>
        <w:spacing w:after="0" w:line="320" w:lineRule="atLeast"/>
        <w:jc w:val="both"/>
      </w:pPr>
      <w:r w:rsidRPr="00194A48">
        <w:rPr>
          <w:b/>
        </w:rPr>
        <w:t>Gestielte Lappenplastik:</w:t>
      </w:r>
      <w:r>
        <w:t xml:space="preserve"> </w:t>
      </w:r>
      <w:r w:rsidRPr="00194A48">
        <w:t>Bei den gestielten Lappenplastiken</w:t>
      </w:r>
      <w:r w:rsidRPr="007A725E">
        <w:rPr>
          <w:b/>
          <w:i/>
        </w:rPr>
        <w:t xml:space="preserve"> </w:t>
      </w:r>
      <w:r w:rsidRPr="007A725E">
        <w:t>wird ein körpereigenes Haut-Fett-Muskelteilstück von einer Stelle des Körpers an die Brustwand „geschoben“</w:t>
      </w:r>
      <w:r>
        <w:t>,</w:t>
      </w:r>
      <w:r w:rsidRPr="007A725E">
        <w:t xml:space="preserve"> ohne dass die ursprüngliche Blutversorgung unterbrochen wird. </w:t>
      </w:r>
      <w:r w:rsidRPr="005E2164">
        <w:t xml:space="preserve">Beispiele hierfür sind der TRAM-Lappen (Transverse Rectus Abdominis Muscle), bei welchem Teile der geraden Bauchmuskulatur und des darüber liegenden Haut- und </w:t>
      </w:r>
      <w:r w:rsidRPr="00A83D70">
        <w:t>Fettgewebes zum Aufbau einer neuen Brust genutzt werden.</w:t>
      </w:r>
      <w:r w:rsidR="00E32785" w:rsidRPr="00E32785">
        <w:t xml:space="preserve"> </w:t>
      </w:r>
      <w:r w:rsidR="00E32785" w:rsidRPr="00A83D70">
        <w:t>Hierbei kann es allerdings zu einer ausgeprägten Schwächung der Bauchwand kommen</w:t>
      </w:r>
      <w:r w:rsidR="00E32785">
        <w:t>.</w:t>
      </w:r>
      <w:r w:rsidRPr="00A83D70">
        <w:t xml:space="preserve"> </w:t>
      </w:r>
      <w:r w:rsidR="00E32785">
        <w:t xml:space="preserve">Ein anderes Verfahren nutzt den </w:t>
      </w:r>
      <w:r w:rsidRPr="00A83D70">
        <w:t>Latissimus</w:t>
      </w:r>
      <w:r w:rsidR="00E32785">
        <w:t>-</w:t>
      </w:r>
      <w:r w:rsidRPr="00A83D70">
        <w:t xml:space="preserve">Dorsi-Lappen, bei welchem die Brust </w:t>
      </w:r>
      <w:r w:rsidR="001B6A26">
        <w:t>aus</w:t>
      </w:r>
      <w:r w:rsidRPr="00A83D70">
        <w:t xml:space="preserve"> Teilen der Rückenmuskulatur wieder aufgebaut wird</w:t>
      </w:r>
      <w:r w:rsidR="00E32785">
        <w:t>. Das ist</w:t>
      </w:r>
      <w:r w:rsidRPr="00A83D70">
        <w:t xml:space="preserve"> he</w:t>
      </w:r>
      <w:r w:rsidR="00E32785">
        <w:t>ute eher eine Rückzugsoperation</w:t>
      </w:r>
      <w:r w:rsidRPr="00A83D70">
        <w:t>, wenn kein freier Gewebetransfer möglich ist. Gerade beim Latissimus</w:t>
      </w:r>
      <w:r w:rsidR="00E32785">
        <w:t>-</w:t>
      </w:r>
      <w:r w:rsidRPr="00A83D70">
        <w:t>dorsi</w:t>
      </w:r>
      <w:r w:rsidR="00E32785">
        <w:t>-</w:t>
      </w:r>
      <w:r w:rsidRPr="00A83D70">
        <w:t>Lappen kann es auch notwendig sein, dass zusätzlich eine Silikonprothese eingesetzt werden muss, um ein ausreichendes Volumen zu erzielen.</w:t>
      </w:r>
    </w:p>
    <w:p w14:paraId="7950C2FF" w14:textId="77777777" w:rsidR="004813BC" w:rsidRPr="00A83D70" w:rsidRDefault="004813BC" w:rsidP="00487ECF">
      <w:pPr>
        <w:autoSpaceDE w:val="0"/>
        <w:autoSpaceDN w:val="0"/>
        <w:adjustRightInd w:val="0"/>
        <w:spacing w:after="0" w:line="320" w:lineRule="atLeast"/>
        <w:jc w:val="both"/>
      </w:pPr>
    </w:p>
    <w:p w14:paraId="2A55A201" w14:textId="77777777" w:rsidR="003A2170" w:rsidRPr="003A2170" w:rsidRDefault="003A2170" w:rsidP="00487ECF">
      <w:pPr>
        <w:autoSpaceDE w:val="0"/>
        <w:autoSpaceDN w:val="0"/>
        <w:adjustRightInd w:val="0"/>
        <w:spacing w:after="0" w:line="320" w:lineRule="atLeast"/>
        <w:rPr>
          <w:b/>
          <w:sz w:val="28"/>
          <w:szCs w:val="28"/>
        </w:rPr>
      </w:pPr>
      <w:r>
        <w:rPr>
          <w:b/>
          <w:sz w:val="28"/>
          <w:szCs w:val="28"/>
        </w:rPr>
        <w:t xml:space="preserve">Was spricht gegen </w:t>
      </w:r>
      <w:r w:rsidRPr="003A2170">
        <w:rPr>
          <w:b/>
          <w:sz w:val="28"/>
          <w:szCs w:val="28"/>
        </w:rPr>
        <w:t xml:space="preserve">Eigengewebe? </w:t>
      </w:r>
    </w:p>
    <w:p w14:paraId="3234D376" w14:textId="77777777" w:rsidR="003A2170" w:rsidRPr="00A83D70" w:rsidRDefault="003A2170" w:rsidP="00487ECF">
      <w:pPr>
        <w:autoSpaceDE w:val="0"/>
        <w:autoSpaceDN w:val="0"/>
        <w:adjustRightInd w:val="0"/>
        <w:spacing w:after="0" w:line="320" w:lineRule="atLeast"/>
      </w:pPr>
      <w:r w:rsidRPr="00A83D70">
        <w:t>Je nach Operationstechnik kann es zu Bewegungseinschränkungen kommen, da Teile der Muskulatur (Bauch oder Rücken) verwendet werden. Der Aufbau mittels Eigengewebe ist deutlich aufw</w:t>
      </w:r>
      <w:r>
        <w:t>ä</w:t>
      </w:r>
      <w:r w:rsidRPr="00A83D70">
        <w:t xml:space="preserve">ndiger und für </w:t>
      </w:r>
      <w:r>
        <w:t>Sie</w:t>
      </w:r>
      <w:r w:rsidRPr="00A83D70">
        <w:t xml:space="preserve"> körperlich belastender. Risiken wie Rauchen oder eine bekannte Zuckerkrankheit erhöhen das Risiko für Komplikationen. Im Extremfall können diese Risiken eine Durchblutungsstörung und das Absterben des Lappens bedeuten.</w:t>
      </w:r>
    </w:p>
    <w:p w14:paraId="2FA11A34" w14:textId="77777777" w:rsidR="003A2170" w:rsidRPr="00A83D70" w:rsidRDefault="003A2170" w:rsidP="00487ECF">
      <w:pPr>
        <w:autoSpaceDE w:val="0"/>
        <w:autoSpaceDN w:val="0"/>
        <w:adjustRightInd w:val="0"/>
        <w:spacing w:after="0" w:line="320" w:lineRule="atLeast"/>
      </w:pPr>
      <w:r w:rsidRPr="00A83D70">
        <w:t>Ein weiterer Nachteil ist das Entstehen von weiteren großen Narben im Bereich der Entnahmestellen.</w:t>
      </w:r>
    </w:p>
    <w:p w14:paraId="5277098B" w14:textId="77777777" w:rsidR="003A2170" w:rsidRDefault="003A2170" w:rsidP="00487ECF">
      <w:pPr>
        <w:autoSpaceDE w:val="0"/>
        <w:autoSpaceDN w:val="0"/>
        <w:adjustRightInd w:val="0"/>
        <w:spacing w:after="0" w:line="320" w:lineRule="atLeast"/>
      </w:pPr>
    </w:p>
    <w:p w14:paraId="3BB5EC5E" w14:textId="77777777" w:rsidR="00A133EF" w:rsidRPr="00A83D70" w:rsidRDefault="00A133EF" w:rsidP="00487ECF">
      <w:pPr>
        <w:autoSpaceDE w:val="0"/>
        <w:autoSpaceDN w:val="0"/>
        <w:adjustRightInd w:val="0"/>
        <w:spacing w:after="0" w:line="320" w:lineRule="atLeast"/>
      </w:pPr>
    </w:p>
    <w:p w14:paraId="4D39A7F1" w14:textId="77777777" w:rsidR="003A2170" w:rsidRPr="003A2170" w:rsidRDefault="003A2170" w:rsidP="00487ECF">
      <w:pPr>
        <w:autoSpaceDE w:val="0"/>
        <w:autoSpaceDN w:val="0"/>
        <w:adjustRightInd w:val="0"/>
        <w:spacing w:after="0" w:line="320" w:lineRule="atLeast"/>
        <w:rPr>
          <w:b/>
          <w:sz w:val="28"/>
          <w:szCs w:val="28"/>
        </w:rPr>
      </w:pPr>
      <w:r w:rsidRPr="003A2170">
        <w:rPr>
          <w:b/>
          <w:sz w:val="28"/>
          <w:szCs w:val="28"/>
        </w:rPr>
        <w:t>Schlussfolgerung</w:t>
      </w:r>
    </w:p>
    <w:p w14:paraId="37ECA191" w14:textId="77777777" w:rsidR="003A2170" w:rsidRPr="00A83D70" w:rsidRDefault="003A2170" w:rsidP="00487ECF">
      <w:pPr>
        <w:autoSpaceDE w:val="0"/>
        <w:autoSpaceDN w:val="0"/>
        <w:adjustRightInd w:val="0"/>
        <w:spacing w:after="0" w:line="320" w:lineRule="atLeast"/>
      </w:pPr>
      <w:r w:rsidRPr="00A83D70">
        <w:t xml:space="preserve">Welche Art der Operation und des Aufbaus für Sie speziell die beste Lösung darstellt, kann nur im Dialog mit </w:t>
      </w:r>
      <w:r>
        <w:t>I</w:t>
      </w:r>
      <w:r w:rsidRPr="00A83D70">
        <w:t xml:space="preserve">hren </w:t>
      </w:r>
      <w:r>
        <w:t>Ärztinnen und</w:t>
      </w:r>
      <w:r w:rsidRPr="00A83D70">
        <w:t xml:space="preserve"> Ärzten</w:t>
      </w:r>
      <w:r>
        <w:t xml:space="preserve"> getroffen werden. </w:t>
      </w:r>
      <w:r w:rsidRPr="00A83D70">
        <w:t xml:space="preserve">Ihrer eigenen Wünsche und Vorstellungen </w:t>
      </w:r>
      <w:r>
        <w:t>spielen dabei eine wichtige Rolle.</w:t>
      </w:r>
      <w:r w:rsidRPr="00A83D70">
        <w:t xml:space="preserve"> Dieses Informationsblatt kann und soll auch nicht das persönliche Gespräch mit uns ersetzen.</w:t>
      </w:r>
    </w:p>
    <w:p w14:paraId="00184FE5" w14:textId="4E043CD3" w:rsidR="00C80EE4" w:rsidRDefault="00C80EE4" w:rsidP="00487ECF">
      <w:pPr>
        <w:autoSpaceDE w:val="0"/>
        <w:autoSpaceDN w:val="0"/>
        <w:adjustRightInd w:val="0"/>
        <w:spacing w:after="0" w:line="320" w:lineRule="atLeast"/>
      </w:pPr>
    </w:p>
    <w:p w14:paraId="139E4B50" w14:textId="77777777" w:rsidR="00C80EE4" w:rsidRPr="00A83D70" w:rsidRDefault="00C80EE4" w:rsidP="00487ECF">
      <w:pPr>
        <w:autoSpaceDE w:val="0"/>
        <w:autoSpaceDN w:val="0"/>
        <w:adjustRightInd w:val="0"/>
        <w:spacing w:after="0" w:line="320" w:lineRule="atLeast"/>
      </w:pPr>
    </w:p>
    <w:p w14:paraId="3639E09C" w14:textId="77777777" w:rsidR="003A2170" w:rsidRPr="00C77D47" w:rsidRDefault="007C4932" w:rsidP="00487ECF">
      <w:pPr>
        <w:pStyle w:val="EndNoteBibliography"/>
        <w:spacing w:after="0" w:line="320" w:lineRule="atLeast"/>
        <w:ind w:left="720" w:hanging="720"/>
        <w:rPr>
          <w:lang w:val="de-DE"/>
        </w:rPr>
      </w:pPr>
      <w:r w:rsidRPr="00A83D70">
        <w:rPr>
          <w:rFonts w:asciiTheme="minorHAnsi" w:hAnsiTheme="minorHAnsi"/>
        </w:rPr>
        <w:fldChar w:fldCharType="begin"/>
      </w:r>
      <w:r w:rsidR="003A2170" w:rsidRPr="00A83D70">
        <w:rPr>
          <w:rFonts w:asciiTheme="minorHAnsi" w:hAnsiTheme="minorHAnsi"/>
          <w:lang w:val="de-DE"/>
        </w:rPr>
        <w:instrText xml:space="preserve"> ADDIN EN.REFLIST </w:instrText>
      </w:r>
      <w:r w:rsidRPr="00A83D70">
        <w:rPr>
          <w:rFonts w:asciiTheme="minorHAnsi" w:hAnsiTheme="minorHAnsi"/>
        </w:rPr>
        <w:fldChar w:fldCharType="separate"/>
      </w:r>
      <w:bookmarkStart w:id="1" w:name="_ENREF_1"/>
      <w:r w:rsidR="003A2170" w:rsidRPr="00C77D47">
        <w:rPr>
          <w:lang w:val="de-DE"/>
        </w:rPr>
        <w:t>1.</w:t>
      </w:r>
      <w:r w:rsidR="003A2170" w:rsidRPr="00C77D47">
        <w:rPr>
          <w:lang w:val="de-DE"/>
        </w:rPr>
        <w:tab/>
        <w:t xml:space="preserve">Beier JP, Arkudas A, Schmitz M, Horch RE: </w:t>
      </w:r>
      <w:r w:rsidR="003A2170" w:rsidRPr="00C77D47">
        <w:rPr>
          <w:b/>
          <w:lang w:val="de-DE"/>
        </w:rPr>
        <w:t>Plastische Rekonstruktion der Mamma – Eigengewebe</w:t>
      </w:r>
      <w:r w:rsidR="003A2170" w:rsidRPr="00C77D47">
        <w:rPr>
          <w:lang w:val="de-DE"/>
        </w:rPr>
        <w:t xml:space="preserve">. </w:t>
      </w:r>
      <w:r w:rsidR="003A2170" w:rsidRPr="00C77D47">
        <w:rPr>
          <w:i/>
          <w:lang w:val="de-DE"/>
        </w:rPr>
        <w:t xml:space="preserve">Frauenheilkunde up2date </w:t>
      </w:r>
      <w:r w:rsidR="003A2170" w:rsidRPr="00C77D47">
        <w:rPr>
          <w:lang w:val="de-DE"/>
        </w:rPr>
        <w:t xml:space="preserve">2014, </w:t>
      </w:r>
      <w:r w:rsidR="003A2170" w:rsidRPr="00C77D47">
        <w:rPr>
          <w:b/>
          <w:lang w:val="de-DE"/>
        </w:rPr>
        <w:t>8</w:t>
      </w:r>
      <w:r w:rsidR="003A2170" w:rsidRPr="00C77D47">
        <w:rPr>
          <w:lang w:val="de-DE"/>
        </w:rPr>
        <w:t>(06):389-408.</w:t>
      </w:r>
      <w:bookmarkEnd w:id="1"/>
    </w:p>
    <w:p w14:paraId="656A96FD" w14:textId="77777777" w:rsidR="003A2170" w:rsidRPr="00C77D47" w:rsidRDefault="003A2170" w:rsidP="00487ECF">
      <w:pPr>
        <w:pStyle w:val="EndNoteBibliography"/>
        <w:spacing w:after="0" w:line="320" w:lineRule="atLeast"/>
        <w:ind w:left="720" w:hanging="720"/>
        <w:rPr>
          <w:lang w:val="de-DE"/>
        </w:rPr>
      </w:pPr>
      <w:bookmarkStart w:id="2" w:name="_ENREF_2"/>
      <w:r w:rsidRPr="00C77D47">
        <w:rPr>
          <w:lang w:val="de-DE"/>
        </w:rPr>
        <w:t>2.</w:t>
      </w:r>
      <w:r w:rsidRPr="00C77D47">
        <w:rPr>
          <w:lang w:val="de-DE"/>
        </w:rPr>
        <w:tab/>
        <w:t xml:space="preserve">Rauh C, Sell CS, Löhberg CR, Jud SM, Bani MR, Schrauder MG, Beckmann MW, Lux MP: </w:t>
      </w:r>
      <w:r w:rsidRPr="00C77D47">
        <w:rPr>
          <w:b/>
          <w:lang w:val="de-DE"/>
        </w:rPr>
        <w:t>Plastische Rekonstruktionen der Mamma mittels Fremdgewebe</w:t>
      </w:r>
      <w:r w:rsidRPr="00C77D47">
        <w:rPr>
          <w:lang w:val="de-DE"/>
        </w:rPr>
        <w:t xml:space="preserve">. </w:t>
      </w:r>
      <w:r w:rsidRPr="00C77D47">
        <w:rPr>
          <w:i/>
          <w:lang w:val="de-DE"/>
        </w:rPr>
        <w:t xml:space="preserve">Frauenheilkunde up2date </w:t>
      </w:r>
      <w:r w:rsidRPr="00C77D47">
        <w:rPr>
          <w:lang w:val="de-DE"/>
        </w:rPr>
        <w:t xml:space="preserve">2014, </w:t>
      </w:r>
      <w:r w:rsidRPr="00C77D47">
        <w:rPr>
          <w:b/>
          <w:lang w:val="de-DE"/>
        </w:rPr>
        <w:t>8</w:t>
      </w:r>
      <w:r w:rsidRPr="00C77D47">
        <w:rPr>
          <w:lang w:val="de-DE"/>
        </w:rPr>
        <w:t>(06):409-428.</w:t>
      </w:r>
      <w:bookmarkEnd w:id="2"/>
    </w:p>
    <w:p w14:paraId="452F4B57" w14:textId="77777777" w:rsidR="003A2170" w:rsidRPr="00E12E76" w:rsidRDefault="003A2170" w:rsidP="00487ECF">
      <w:pPr>
        <w:pStyle w:val="EndNoteBibliography"/>
        <w:spacing w:after="0" w:line="320" w:lineRule="atLeast"/>
        <w:ind w:left="720" w:hanging="720"/>
        <w:rPr>
          <w:lang w:val="de-DE"/>
        </w:rPr>
      </w:pPr>
      <w:bookmarkStart w:id="3" w:name="_ENREF_3"/>
      <w:r w:rsidRPr="00C77D47">
        <w:rPr>
          <w:lang w:val="de-DE"/>
        </w:rPr>
        <w:t>3.</w:t>
      </w:r>
      <w:r w:rsidRPr="00C77D47">
        <w:rPr>
          <w:lang w:val="de-DE"/>
        </w:rPr>
        <w:tab/>
        <w:t xml:space="preserve">Wallwiener D, Jonat W, Kreienberg R, Friese K, Diedrich K, Beckmann MW: </w:t>
      </w:r>
      <w:r w:rsidRPr="00C77D47">
        <w:rPr>
          <w:b/>
          <w:lang w:val="de-DE"/>
        </w:rPr>
        <w:t>Atlas der gynäkologischen Operationen</w:t>
      </w:r>
      <w:r w:rsidRPr="00C77D47">
        <w:rPr>
          <w:lang w:val="de-DE"/>
        </w:rPr>
        <w:t xml:space="preserve">, vol. 7. </w:t>
      </w:r>
      <w:r w:rsidRPr="00E12E76">
        <w:rPr>
          <w:lang w:val="de-DE"/>
        </w:rPr>
        <w:t>Stuttgart; 2009.</w:t>
      </w:r>
      <w:bookmarkEnd w:id="3"/>
    </w:p>
    <w:p w14:paraId="426A23DE" w14:textId="77777777" w:rsidR="00194A48" w:rsidRDefault="007C4932" w:rsidP="00487ECF">
      <w:pPr>
        <w:spacing w:after="0" w:line="320" w:lineRule="atLeast"/>
        <w:jc w:val="both"/>
      </w:pPr>
      <w:r w:rsidRPr="00A83D70">
        <w:fldChar w:fldCharType="end"/>
      </w:r>
    </w:p>
    <w:p w14:paraId="7CEEDEA0" w14:textId="77777777" w:rsidR="00E32785" w:rsidRDefault="00E32785" w:rsidP="00487ECF">
      <w:pPr>
        <w:spacing w:after="0" w:line="320" w:lineRule="atLeast"/>
        <w:jc w:val="both"/>
      </w:pPr>
    </w:p>
    <w:p w14:paraId="1EA8834A" w14:textId="40A648C4" w:rsidR="00F81EA1" w:rsidRDefault="00F81EA1" w:rsidP="00487ECF">
      <w:pPr>
        <w:tabs>
          <w:tab w:val="left" w:pos="7170"/>
        </w:tabs>
        <w:spacing w:after="0" w:line="320" w:lineRule="atLeast"/>
      </w:pPr>
    </w:p>
    <w:p w14:paraId="46426EFB" w14:textId="307935FF" w:rsidR="0072553E" w:rsidRDefault="0072553E" w:rsidP="00487ECF">
      <w:pPr>
        <w:tabs>
          <w:tab w:val="left" w:pos="7170"/>
        </w:tabs>
        <w:spacing w:after="0" w:line="320" w:lineRule="atLeast"/>
      </w:pPr>
    </w:p>
    <w:p w14:paraId="35194929" w14:textId="5C6FAB90" w:rsidR="0072553E" w:rsidRDefault="0072553E" w:rsidP="00487ECF">
      <w:pPr>
        <w:tabs>
          <w:tab w:val="left" w:pos="7170"/>
        </w:tabs>
        <w:spacing w:after="0" w:line="320" w:lineRule="atLeast"/>
      </w:pPr>
    </w:p>
    <w:p w14:paraId="431588A8" w14:textId="77777777" w:rsidR="0072553E" w:rsidRDefault="0072553E" w:rsidP="00487ECF">
      <w:pPr>
        <w:tabs>
          <w:tab w:val="left" w:pos="7170"/>
        </w:tabs>
        <w:spacing w:after="0" w:line="320" w:lineRule="atLeast"/>
      </w:pPr>
    </w:p>
    <w:p w14:paraId="41C164E1" w14:textId="77777777" w:rsidR="00F81EA1" w:rsidRDefault="00F81EA1" w:rsidP="00487ECF">
      <w:pPr>
        <w:tabs>
          <w:tab w:val="left" w:pos="7170"/>
        </w:tabs>
        <w:spacing w:after="0" w:line="320" w:lineRule="atLeast"/>
      </w:pPr>
    </w:p>
    <w:p w14:paraId="3347F204" w14:textId="5C82199B" w:rsidR="00F81EA1" w:rsidRPr="006067C2" w:rsidRDefault="00F81EA1" w:rsidP="00487ECF">
      <w:pPr>
        <w:tabs>
          <w:tab w:val="left" w:pos="7170"/>
        </w:tabs>
        <w:spacing w:after="0" w:line="320" w:lineRule="atLeast"/>
        <w:rPr>
          <w:b/>
        </w:rPr>
      </w:pPr>
      <w:r w:rsidRPr="006067C2">
        <w:rPr>
          <w:b/>
        </w:rPr>
        <w:t>Mitarbeiter der Arbeitsgruppe:</w:t>
      </w:r>
    </w:p>
    <w:p w14:paraId="1430EFC8" w14:textId="2BFD975B" w:rsidR="00F81EA1" w:rsidRDefault="00F81EA1" w:rsidP="00487ECF">
      <w:pPr>
        <w:tabs>
          <w:tab w:val="left" w:pos="7170"/>
        </w:tabs>
        <w:spacing w:after="0" w:line="320" w:lineRule="atLeast"/>
      </w:pPr>
      <w:r>
        <w:t>Frau K. van Ark, Geschäftsführerin der DGPRÄC e.V., Berlin</w:t>
      </w:r>
    </w:p>
    <w:p w14:paraId="1123F869" w14:textId="34BBE44A" w:rsidR="00F81EA1" w:rsidRDefault="00F81EA1" w:rsidP="00487ECF">
      <w:pPr>
        <w:tabs>
          <w:tab w:val="left" w:pos="7170"/>
        </w:tabs>
        <w:spacing w:after="0" w:line="320" w:lineRule="atLeast"/>
      </w:pPr>
      <w:r>
        <w:t>Prof. Dr. M.W. Beckmann, Leitlinienbeauftragter der DGGG e.V., Erlangen</w:t>
      </w:r>
    </w:p>
    <w:p w14:paraId="4D6848C1" w14:textId="16671736" w:rsidR="00F81EA1" w:rsidRDefault="00F81EA1" w:rsidP="00487ECF">
      <w:pPr>
        <w:tabs>
          <w:tab w:val="left" w:pos="7170"/>
        </w:tabs>
        <w:spacing w:after="0" w:line="320" w:lineRule="atLeast"/>
      </w:pPr>
      <w:r>
        <w:t>Prof. Dr. R. Horch, Präsident der DGPRÄC e.V., Erlangen</w:t>
      </w:r>
    </w:p>
    <w:p w14:paraId="37A0298F" w14:textId="52238F17" w:rsidR="00F81EA1" w:rsidRDefault="00F81EA1" w:rsidP="00487ECF">
      <w:pPr>
        <w:tabs>
          <w:tab w:val="left" w:pos="7170"/>
        </w:tabs>
        <w:spacing w:after="0" w:line="320" w:lineRule="atLeast"/>
      </w:pPr>
      <w:r>
        <w:t>Prof. Dr. A. Scharl, Vorsitzender der Zertifizierungskommission zertifizierter Brust</w:t>
      </w:r>
      <w:r w:rsidR="00C80EE4">
        <w:t>krebs</w:t>
      </w:r>
      <w:r>
        <w:t>zentren der DKG e.V., Amberg</w:t>
      </w:r>
    </w:p>
    <w:p w14:paraId="0601D802" w14:textId="799BAB46" w:rsidR="00E12E76" w:rsidRDefault="00E12E76" w:rsidP="00487ECF">
      <w:pPr>
        <w:tabs>
          <w:tab w:val="left" w:pos="7170"/>
        </w:tabs>
        <w:spacing w:after="0" w:line="320" w:lineRule="atLeast"/>
      </w:pPr>
      <w:r>
        <w:t>Prof. Dr. Jens-Uwe Blohmer, stellv. Vorsitzender der Zertifizierungskommission zertifizierter Brust</w:t>
      </w:r>
      <w:r w:rsidR="00C80EE4">
        <w:t>krebs</w:t>
      </w:r>
      <w:r>
        <w:t xml:space="preserve">zentren der DKG, </w:t>
      </w:r>
      <w:r w:rsidR="00476E37">
        <w:t>Berlin</w:t>
      </w:r>
    </w:p>
    <w:p w14:paraId="6666B8F6" w14:textId="75E45B7C" w:rsidR="00F81EA1" w:rsidRDefault="00F81EA1" w:rsidP="00487ECF">
      <w:pPr>
        <w:tabs>
          <w:tab w:val="left" w:pos="7170"/>
        </w:tabs>
        <w:spacing w:after="0" w:line="320" w:lineRule="atLeast"/>
      </w:pPr>
      <w:r>
        <w:t>Frau PD Dr. C. Rauh, Brustzentrum Universitäts-Brustzentrum Franken, Erlangen</w:t>
      </w:r>
    </w:p>
    <w:p w14:paraId="28057EF6" w14:textId="1D94BA6C" w:rsidR="00F81EA1" w:rsidRDefault="00F81EA1" w:rsidP="00487ECF">
      <w:pPr>
        <w:tabs>
          <w:tab w:val="left" w:pos="7170"/>
        </w:tabs>
        <w:spacing w:after="0" w:line="320" w:lineRule="atLeast"/>
      </w:pPr>
      <w:r>
        <w:t>Prof. Dr. M.P. Lux, Vertreter der Auditoren in der Zertifizierungskommission für Brust</w:t>
      </w:r>
      <w:r w:rsidR="00C80EE4">
        <w:t>krebs</w:t>
      </w:r>
      <w:r>
        <w:t>zentren, Erlangen</w:t>
      </w:r>
    </w:p>
    <w:p w14:paraId="72DF9E4D" w14:textId="346B917E" w:rsidR="00194A48" w:rsidRPr="00E32785" w:rsidRDefault="00E32785" w:rsidP="00487ECF">
      <w:pPr>
        <w:tabs>
          <w:tab w:val="left" w:pos="7170"/>
        </w:tabs>
        <w:spacing w:after="0" w:line="320" w:lineRule="atLeast"/>
      </w:pPr>
      <w:r>
        <w:tab/>
      </w:r>
    </w:p>
    <w:sectPr w:rsidR="00194A48" w:rsidRPr="00E32785" w:rsidSect="00C80EE4">
      <w:headerReference w:type="even" r:id="rId14"/>
      <w:headerReference w:type="default" r:id="rId15"/>
      <w:footerReference w:type="even" r:id="rId16"/>
      <w:footerReference w:type="default" r:id="rId17"/>
      <w:headerReference w:type="first" r:id="rId18"/>
      <w:footerReference w:type="first" r:id="rId19"/>
      <w:pgSz w:w="11906" w:h="16838"/>
      <w:pgMar w:top="1590" w:right="1417" w:bottom="1134" w:left="1417" w:header="450" w:footer="5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55C6A" w14:textId="77777777" w:rsidR="0026540E" w:rsidRDefault="0026540E" w:rsidP="00487ECF">
      <w:pPr>
        <w:spacing w:after="0" w:line="240" w:lineRule="auto"/>
      </w:pPr>
      <w:r>
        <w:separator/>
      </w:r>
    </w:p>
  </w:endnote>
  <w:endnote w:type="continuationSeparator" w:id="0">
    <w:p w14:paraId="26C99F82" w14:textId="77777777" w:rsidR="0026540E" w:rsidRDefault="0026540E" w:rsidP="0048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ED5A" w14:textId="77777777" w:rsidR="005172EC" w:rsidRDefault="005172E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2443" w14:textId="4D10C4F9" w:rsidR="00D4451A" w:rsidRPr="00285214" w:rsidRDefault="00C90CBD" w:rsidP="0033151A">
    <w:pPr>
      <w:pStyle w:val="Fuzeile"/>
      <w:tabs>
        <w:tab w:val="clear" w:pos="4536"/>
        <w:tab w:val="clear" w:pos="9072"/>
        <w:tab w:val="center" w:pos="5400"/>
      </w:tabs>
      <w:rPr>
        <w:sz w:val="16"/>
        <w:szCs w:val="16"/>
      </w:rPr>
    </w:pPr>
    <w:r>
      <w:rPr>
        <w:sz w:val="16"/>
        <w:szCs w:val="16"/>
      </w:rPr>
      <w:t>170809_infoblatt_brustaufbau-A1</w:t>
    </w:r>
    <w:r w:rsidRPr="00C90CBD">
      <w:rPr>
        <w:sz w:val="16"/>
        <w:szCs w:val="16"/>
      </w:rPr>
      <w:ptab w:relativeTo="margin" w:alignment="center" w:leader="none"/>
    </w:r>
    <m:oMath>
      <m:r>
        <m:rPr>
          <m:sty m:val="p"/>
        </m:rPr>
        <w:rPr>
          <w:rFonts w:ascii="Cambria Math" w:hAnsi="Cambria Math"/>
          <w:sz w:val="16"/>
          <w:szCs w:val="16"/>
        </w:rPr>
        <m:t xml:space="preserve">©2017 DKG, DGPRÄC,CCC-Erlangen </m:t>
      </m:r>
    </m:oMath>
    <w:r w:rsidRPr="00C90CBD">
      <w:rPr>
        <w:sz w:val="16"/>
        <w:szCs w:val="16"/>
      </w:rPr>
      <w:ptab w:relativeTo="margin" w:alignment="right" w:leader="none"/>
    </w:r>
    <w:r w:rsidR="00C80EE4">
      <w:rPr>
        <w:sz w:val="16"/>
        <w:szCs w:val="16"/>
      </w:rPr>
      <w:fldChar w:fldCharType="begin"/>
    </w:r>
    <w:r w:rsidR="00C80EE4">
      <w:rPr>
        <w:sz w:val="16"/>
        <w:szCs w:val="16"/>
      </w:rPr>
      <w:instrText xml:space="preserve"> PAGE  \* Arabic  \* MERGEFORMAT </w:instrText>
    </w:r>
    <w:r w:rsidR="00C80EE4">
      <w:rPr>
        <w:sz w:val="16"/>
        <w:szCs w:val="16"/>
      </w:rPr>
      <w:fldChar w:fldCharType="separate"/>
    </w:r>
    <w:r w:rsidR="00841DF6">
      <w:rPr>
        <w:noProof/>
        <w:sz w:val="16"/>
        <w:szCs w:val="16"/>
      </w:rPr>
      <w:t>1</w:t>
    </w:r>
    <w:r w:rsidR="00C80EE4">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B1757" w14:textId="77777777" w:rsidR="005172EC" w:rsidRDefault="005172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B27D4" w14:textId="77777777" w:rsidR="0026540E" w:rsidRDefault="0026540E" w:rsidP="00487ECF">
      <w:pPr>
        <w:spacing w:after="0" w:line="240" w:lineRule="auto"/>
      </w:pPr>
      <w:r>
        <w:separator/>
      </w:r>
    </w:p>
  </w:footnote>
  <w:footnote w:type="continuationSeparator" w:id="0">
    <w:p w14:paraId="05842F04" w14:textId="77777777" w:rsidR="0026540E" w:rsidRDefault="0026540E" w:rsidP="00487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1A49F" w14:textId="77777777" w:rsidR="005172EC" w:rsidRDefault="005172E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ermStart w:id="1147549260" w:edGrp="everyone"/>
  <w:p w14:paraId="244E6A26" w14:textId="6CA8FA15" w:rsidR="007466E9" w:rsidRDefault="005172EC" w:rsidP="005172EC">
    <w:pPr>
      <w:spacing w:after="0" w:line="320" w:lineRule="atLeast"/>
      <w:ind w:left="1980"/>
      <w:jc w:val="both"/>
    </w:pPr>
    <w:r>
      <w:rPr>
        <w:noProof/>
        <w:lang w:eastAsia="de-DE"/>
      </w:rPr>
      <mc:AlternateContent>
        <mc:Choice Requires="wps">
          <w:drawing>
            <wp:anchor distT="0" distB="0" distL="114300" distR="114300" simplePos="0" relativeHeight="251663360" behindDoc="0" locked="0" layoutInCell="1" allowOverlap="1" wp14:anchorId="298EE015" wp14:editId="0023D0FE">
              <wp:simplePos x="0" y="0"/>
              <wp:positionH relativeFrom="column">
                <wp:posOffset>2081530</wp:posOffset>
              </wp:positionH>
              <wp:positionV relativeFrom="paragraph">
                <wp:posOffset>-238125</wp:posOffset>
              </wp:positionV>
              <wp:extent cx="4129088" cy="914083"/>
              <wp:effectExtent l="0" t="0" r="0" b="0"/>
              <wp:wrapNone/>
              <wp:docPr id="10" name="Rechteck 10"/>
              <wp:cNvGraphicFramePr/>
              <a:graphic xmlns:a="http://schemas.openxmlformats.org/drawingml/2006/main">
                <a:graphicData uri="http://schemas.microsoft.com/office/word/2010/wordprocessingShape">
                  <wps:wsp>
                    <wps:cNvSpPr/>
                    <wps:spPr>
                      <a:xfrm>
                        <a:off x="0" y="0"/>
                        <a:ext cx="4129088" cy="9140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E45CC4" id="Rechteck 10" o:spid="_x0000_s1026" style="position:absolute;margin-left:163.9pt;margin-top:-18.75pt;width:325.15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" filled="f" stroked="f" strokeweight="2pt"/>
          </w:pict>
        </mc:Fallback>
      </mc:AlternateContent>
    </w:r>
    <w:permEnd w:id="1147549260"/>
    <w:r>
      <w:rPr>
        <w:noProof/>
        <w:lang w:eastAsia="de-DE"/>
      </w:rPr>
      <w:drawing>
        <wp:anchor distT="0" distB="0" distL="114300" distR="114300" simplePos="0" relativeHeight="251661312" behindDoc="1" locked="0" layoutInCell="1" allowOverlap="1" wp14:anchorId="5EDD3BF6" wp14:editId="4DC1D9AB">
          <wp:simplePos x="0" y="0"/>
          <wp:positionH relativeFrom="margin">
            <wp:posOffset>-86042</wp:posOffset>
          </wp:positionH>
          <wp:positionV relativeFrom="page">
            <wp:posOffset>197802</wp:posOffset>
          </wp:positionV>
          <wp:extent cx="1009650" cy="642505"/>
          <wp:effectExtent l="0" t="0" r="0" b="571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zierung_Briefbogen_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642505"/>
                  </a:xfrm>
                  <a:prstGeom prst="rect">
                    <a:avLst/>
                  </a:prstGeom>
                </pic:spPr>
              </pic:pic>
            </a:graphicData>
          </a:graphic>
          <wp14:sizeRelH relativeFrom="margin">
            <wp14:pctWidth>0</wp14:pctWidth>
          </wp14:sizeRelH>
          <wp14:sizeRelV relativeFrom="margin">
            <wp14:pctHeight>0</wp14:pctHeight>
          </wp14:sizeRelV>
        </wp:anchor>
      </w:drawing>
    </w:r>
    <w:r w:rsidR="008C4E19">
      <w:rPr>
        <w:noProof/>
        <w:lang w:eastAsia="de-DE"/>
      </w:rPr>
      <mc:AlternateContent>
        <mc:Choice Requires="wps">
          <w:drawing>
            <wp:anchor distT="0" distB="0" distL="114300" distR="114300" simplePos="0" relativeHeight="251662336" behindDoc="0" locked="0" layoutInCell="1" allowOverlap="1" wp14:anchorId="08B6DBC1" wp14:editId="738EC1CF">
              <wp:simplePos x="0" y="0"/>
              <wp:positionH relativeFrom="column">
                <wp:posOffset>-823594</wp:posOffset>
              </wp:positionH>
              <wp:positionV relativeFrom="paragraph">
                <wp:posOffset>-285750</wp:posOffset>
              </wp:positionV>
              <wp:extent cx="7476808" cy="971550"/>
              <wp:effectExtent l="0" t="0" r="0" b="0"/>
              <wp:wrapNone/>
              <wp:docPr id="8" name="Rechteck 8"/>
              <wp:cNvGraphicFramePr/>
              <a:graphic xmlns:a="http://schemas.openxmlformats.org/drawingml/2006/main">
                <a:graphicData uri="http://schemas.microsoft.com/office/word/2010/wordprocessingShape">
                  <wps:wsp>
                    <wps:cNvSpPr/>
                    <wps:spPr>
                      <a:xfrm>
                        <a:off x="0" y="0"/>
                        <a:ext cx="7476808"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C4745" id="Rechteck 8" o:spid="_x0000_s1026" style="position:absolute;margin-left:-64.85pt;margin-top:-22.5pt;width:588.7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" filled="f" stroked="f" strokeweight="2pt"/>
          </w:pict>
        </mc:Fallback>
      </mc:AlternateContent>
    </w:r>
    <w:r w:rsidR="00601ABF">
      <w:fldChar w:fldCharType="begin"/>
    </w:r>
    <w:r w:rsidR="00601ABF">
      <w:instrText xml:space="preserve"> PRIVATE </w:instrText>
    </w:r>
    <w:r w:rsidR="00601ABF">
      <w:fldChar w:fldCharType="end"/>
    </w:r>
  </w:p>
  <w:p w14:paraId="4EC55D05" w14:textId="49D33B7D" w:rsidR="00C90CBD" w:rsidRDefault="005172EC" w:rsidP="00487ECF">
    <w:pPr>
      <w:spacing w:after="0" w:line="320" w:lineRule="atLeast"/>
      <w:jc w:val="both"/>
    </w:pP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7D2C8" w14:textId="77777777" w:rsidR="005172EC" w:rsidRDefault="005172E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77D6"/>
    <w:multiLevelType w:val="hybridMultilevel"/>
    <w:tmpl w:val="6256077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29610ED"/>
    <w:multiLevelType w:val="hybridMultilevel"/>
    <w:tmpl w:val="3E8C069C"/>
    <w:lvl w:ilvl="0" w:tplc="7AAEC8A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51441E"/>
    <w:multiLevelType w:val="hybridMultilevel"/>
    <w:tmpl w:val="303A8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B84FFA"/>
    <w:multiLevelType w:val="hybridMultilevel"/>
    <w:tmpl w:val="BB543926"/>
    <w:lvl w:ilvl="0" w:tplc="7AAEC8A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9441DA"/>
    <w:multiLevelType w:val="hybridMultilevel"/>
    <w:tmpl w:val="3B4C2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E05770"/>
    <w:multiLevelType w:val="hybridMultilevel"/>
    <w:tmpl w:val="12A0C1BC"/>
    <w:lvl w:ilvl="0" w:tplc="97BC7F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204067"/>
    <w:multiLevelType w:val="hybridMultilevel"/>
    <w:tmpl w:val="02500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4F0A1C"/>
    <w:multiLevelType w:val="hybridMultilevel"/>
    <w:tmpl w:val="06681A2C"/>
    <w:lvl w:ilvl="0" w:tplc="7AAEC8A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A0457B"/>
    <w:multiLevelType w:val="hybridMultilevel"/>
    <w:tmpl w:val="6B16AA0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6FB54F1E"/>
    <w:multiLevelType w:val="hybridMultilevel"/>
    <w:tmpl w:val="F878E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CC1449"/>
    <w:multiLevelType w:val="hybridMultilevel"/>
    <w:tmpl w:val="B7CED0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48296F"/>
    <w:multiLevelType w:val="hybridMultilevel"/>
    <w:tmpl w:val="6FB602A0"/>
    <w:lvl w:ilvl="0" w:tplc="7AAEC8A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EF350F"/>
    <w:multiLevelType w:val="hybridMultilevel"/>
    <w:tmpl w:val="9148E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9"/>
  </w:num>
  <w:num w:numId="5">
    <w:abstractNumId w:val="1"/>
  </w:num>
  <w:num w:numId="6">
    <w:abstractNumId w:val="11"/>
  </w:num>
  <w:num w:numId="7">
    <w:abstractNumId w:val="3"/>
  </w:num>
  <w:num w:numId="8">
    <w:abstractNumId w:val="7"/>
  </w:num>
  <w:num w:numId="9">
    <w:abstractNumId w:val="6"/>
  </w:num>
  <w:num w:numId="10">
    <w:abstractNumId w:val="10"/>
  </w:num>
  <w:num w:numId="11">
    <w:abstractNumId w:val="0"/>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4A8"/>
    <w:rsid w:val="00035A5F"/>
    <w:rsid w:val="000455C6"/>
    <w:rsid w:val="00092F24"/>
    <w:rsid w:val="000B45ED"/>
    <w:rsid w:val="000B5219"/>
    <w:rsid w:val="000D1E72"/>
    <w:rsid w:val="0017350E"/>
    <w:rsid w:val="00194A48"/>
    <w:rsid w:val="001B6A26"/>
    <w:rsid w:val="001E2BA9"/>
    <w:rsid w:val="001F0304"/>
    <w:rsid w:val="00246977"/>
    <w:rsid w:val="0025042B"/>
    <w:rsid w:val="0026540E"/>
    <w:rsid w:val="00285214"/>
    <w:rsid w:val="0033151A"/>
    <w:rsid w:val="003A2170"/>
    <w:rsid w:val="004033D8"/>
    <w:rsid w:val="00441725"/>
    <w:rsid w:val="00444951"/>
    <w:rsid w:val="004721DB"/>
    <w:rsid w:val="00476E37"/>
    <w:rsid w:val="0047783A"/>
    <w:rsid w:val="004813BC"/>
    <w:rsid w:val="00487ECF"/>
    <w:rsid w:val="004B7915"/>
    <w:rsid w:val="005172EC"/>
    <w:rsid w:val="00532045"/>
    <w:rsid w:val="005A24EC"/>
    <w:rsid w:val="00601ABF"/>
    <w:rsid w:val="006067C2"/>
    <w:rsid w:val="00636D64"/>
    <w:rsid w:val="006B5DFC"/>
    <w:rsid w:val="007146DD"/>
    <w:rsid w:val="0072553E"/>
    <w:rsid w:val="00725F0B"/>
    <w:rsid w:val="007466E9"/>
    <w:rsid w:val="007654A8"/>
    <w:rsid w:val="007C4932"/>
    <w:rsid w:val="007D1DC5"/>
    <w:rsid w:val="0083735C"/>
    <w:rsid w:val="00841DF6"/>
    <w:rsid w:val="00882A83"/>
    <w:rsid w:val="008A0CB4"/>
    <w:rsid w:val="008A2922"/>
    <w:rsid w:val="008B411D"/>
    <w:rsid w:val="008C4E19"/>
    <w:rsid w:val="00925BB7"/>
    <w:rsid w:val="00934B97"/>
    <w:rsid w:val="00973848"/>
    <w:rsid w:val="009D4979"/>
    <w:rsid w:val="00A133EF"/>
    <w:rsid w:val="00A2377C"/>
    <w:rsid w:val="00AA68AC"/>
    <w:rsid w:val="00AC602D"/>
    <w:rsid w:val="00B24AE7"/>
    <w:rsid w:val="00BC74B7"/>
    <w:rsid w:val="00C24C5A"/>
    <w:rsid w:val="00C4066D"/>
    <w:rsid w:val="00C80EE4"/>
    <w:rsid w:val="00C90CBD"/>
    <w:rsid w:val="00CC2D08"/>
    <w:rsid w:val="00CF19BD"/>
    <w:rsid w:val="00CF3965"/>
    <w:rsid w:val="00D43C5D"/>
    <w:rsid w:val="00D4451A"/>
    <w:rsid w:val="00DA2379"/>
    <w:rsid w:val="00DB24D7"/>
    <w:rsid w:val="00DC1C4F"/>
    <w:rsid w:val="00E12E76"/>
    <w:rsid w:val="00E32785"/>
    <w:rsid w:val="00E80FAB"/>
    <w:rsid w:val="00E84596"/>
    <w:rsid w:val="00EA6C5B"/>
    <w:rsid w:val="00F1331E"/>
    <w:rsid w:val="00F81EA1"/>
    <w:rsid w:val="00F91B57"/>
    <w:rsid w:val="00FD23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9895E"/>
  <w15:docId w15:val="{F31089FD-D8E9-4A7C-BA62-3254A886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54A8"/>
  </w:style>
  <w:style w:type="paragraph" w:styleId="berschrift1">
    <w:name w:val="heading 1"/>
    <w:basedOn w:val="Standard"/>
    <w:next w:val="Standard"/>
    <w:link w:val="berschrift1Zchn"/>
    <w:uiPriority w:val="9"/>
    <w:qFormat/>
    <w:rsid w:val="007466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654A8"/>
    <w:pPr>
      <w:ind w:left="720"/>
      <w:contextualSpacing/>
    </w:pPr>
  </w:style>
  <w:style w:type="paragraph" w:styleId="Sprechblasentext">
    <w:name w:val="Balloon Text"/>
    <w:basedOn w:val="Standard"/>
    <w:link w:val="SprechblasentextZchn"/>
    <w:uiPriority w:val="99"/>
    <w:semiHidden/>
    <w:unhideWhenUsed/>
    <w:rsid w:val="007654A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54A8"/>
    <w:rPr>
      <w:rFonts w:ascii="Tahoma" w:hAnsi="Tahoma" w:cs="Tahoma"/>
      <w:sz w:val="16"/>
      <w:szCs w:val="16"/>
    </w:rPr>
  </w:style>
  <w:style w:type="paragraph" w:styleId="StandardWeb">
    <w:name w:val="Normal (Web)"/>
    <w:basedOn w:val="Standard"/>
    <w:uiPriority w:val="99"/>
    <w:unhideWhenUsed/>
    <w:rsid w:val="00194A48"/>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EndNoteBibliography">
    <w:name w:val="EndNote Bibliography"/>
    <w:basedOn w:val="Standard"/>
    <w:link w:val="EndNoteBibliographyZchn"/>
    <w:rsid w:val="003A2170"/>
    <w:pPr>
      <w:spacing w:line="240" w:lineRule="auto"/>
    </w:pPr>
    <w:rPr>
      <w:rFonts w:ascii="Calibri" w:hAnsi="Calibri"/>
      <w:noProof/>
      <w:lang w:val="en-US"/>
    </w:rPr>
  </w:style>
  <w:style w:type="character" w:customStyle="1" w:styleId="EndNoteBibliographyZchn">
    <w:name w:val="EndNote Bibliography Zchn"/>
    <w:basedOn w:val="Absatz-Standardschriftart"/>
    <w:link w:val="EndNoteBibliography"/>
    <w:rsid w:val="003A2170"/>
    <w:rPr>
      <w:rFonts w:ascii="Calibri" w:hAnsi="Calibri"/>
      <w:noProof/>
      <w:lang w:val="en-US"/>
    </w:rPr>
  </w:style>
  <w:style w:type="paragraph" w:styleId="Kopfzeile">
    <w:name w:val="header"/>
    <w:basedOn w:val="Standard"/>
    <w:link w:val="KopfzeileZchn"/>
    <w:uiPriority w:val="99"/>
    <w:unhideWhenUsed/>
    <w:rsid w:val="00487E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7ECF"/>
  </w:style>
  <w:style w:type="paragraph" w:styleId="Fuzeile">
    <w:name w:val="footer"/>
    <w:basedOn w:val="Standard"/>
    <w:link w:val="FuzeileZchn"/>
    <w:uiPriority w:val="99"/>
    <w:unhideWhenUsed/>
    <w:rsid w:val="00487E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7ECF"/>
  </w:style>
  <w:style w:type="character" w:styleId="Platzhaltertext">
    <w:name w:val="Placeholder Text"/>
    <w:basedOn w:val="Absatz-Standardschriftart"/>
    <w:uiPriority w:val="99"/>
    <w:semiHidden/>
    <w:rsid w:val="00C80EE4"/>
    <w:rPr>
      <w:color w:val="808080"/>
    </w:rPr>
  </w:style>
  <w:style w:type="character" w:customStyle="1" w:styleId="berschrift1Zchn">
    <w:name w:val="Überschrift 1 Zchn"/>
    <w:basedOn w:val="Absatz-Standardschriftart"/>
    <w:link w:val="berschrift1"/>
    <w:uiPriority w:val="9"/>
    <w:rsid w:val="007466E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88593">
      <w:bodyDiv w:val="1"/>
      <w:marLeft w:val="0"/>
      <w:marRight w:val="0"/>
      <w:marTop w:val="0"/>
      <w:marBottom w:val="0"/>
      <w:divBdr>
        <w:top w:val="none" w:sz="0" w:space="0" w:color="auto"/>
        <w:left w:val="none" w:sz="0" w:space="0" w:color="auto"/>
        <w:bottom w:val="none" w:sz="0" w:space="0" w:color="auto"/>
        <w:right w:val="none" w:sz="0" w:space="0" w:color="auto"/>
      </w:divBdr>
      <w:divsChild>
        <w:div w:id="1751730769">
          <w:marLeft w:val="0"/>
          <w:marRight w:val="0"/>
          <w:marTop w:val="0"/>
          <w:marBottom w:val="0"/>
          <w:divBdr>
            <w:top w:val="none" w:sz="0" w:space="0" w:color="auto"/>
            <w:left w:val="none" w:sz="0" w:space="0" w:color="auto"/>
            <w:bottom w:val="none" w:sz="0" w:space="0" w:color="auto"/>
            <w:right w:val="none" w:sz="0" w:space="0" w:color="auto"/>
          </w:divBdr>
          <w:divsChild>
            <w:div w:id="2068531124">
              <w:marLeft w:val="0"/>
              <w:marRight w:val="0"/>
              <w:marTop w:val="0"/>
              <w:marBottom w:val="0"/>
              <w:divBdr>
                <w:top w:val="none" w:sz="0" w:space="0" w:color="auto"/>
                <w:left w:val="none" w:sz="0" w:space="0" w:color="auto"/>
                <w:bottom w:val="none" w:sz="0" w:space="0" w:color="auto"/>
                <w:right w:val="none" w:sz="0" w:space="0" w:color="auto"/>
              </w:divBdr>
              <w:divsChild>
                <w:div w:id="21024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022">
      <w:bodyDiv w:val="1"/>
      <w:marLeft w:val="0"/>
      <w:marRight w:val="0"/>
      <w:marTop w:val="0"/>
      <w:marBottom w:val="0"/>
      <w:divBdr>
        <w:top w:val="none" w:sz="0" w:space="0" w:color="auto"/>
        <w:left w:val="none" w:sz="0" w:space="0" w:color="auto"/>
        <w:bottom w:val="none" w:sz="0" w:space="0" w:color="auto"/>
        <w:right w:val="none" w:sz="0" w:space="0" w:color="auto"/>
      </w:divBdr>
      <w:divsChild>
        <w:div w:id="2093961880">
          <w:marLeft w:val="0"/>
          <w:marRight w:val="0"/>
          <w:marTop w:val="0"/>
          <w:marBottom w:val="0"/>
          <w:divBdr>
            <w:top w:val="none" w:sz="0" w:space="0" w:color="auto"/>
            <w:left w:val="none" w:sz="0" w:space="0" w:color="auto"/>
            <w:bottom w:val="none" w:sz="0" w:space="0" w:color="auto"/>
            <w:right w:val="none" w:sz="0" w:space="0" w:color="auto"/>
          </w:divBdr>
          <w:divsChild>
            <w:div w:id="316343049">
              <w:marLeft w:val="0"/>
              <w:marRight w:val="0"/>
              <w:marTop w:val="0"/>
              <w:marBottom w:val="0"/>
              <w:divBdr>
                <w:top w:val="none" w:sz="0" w:space="0" w:color="auto"/>
                <w:left w:val="none" w:sz="0" w:space="0" w:color="auto"/>
                <w:bottom w:val="none" w:sz="0" w:space="0" w:color="auto"/>
                <w:right w:val="none" w:sz="0" w:space="0" w:color="auto"/>
              </w:divBdr>
              <w:divsChild>
                <w:div w:id="9004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4049">
      <w:bodyDiv w:val="1"/>
      <w:marLeft w:val="0"/>
      <w:marRight w:val="0"/>
      <w:marTop w:val="0"/>
      <w:marBottom w:val="0"/>
      <w:divBdr>
        <w:top w:val="none" w:sz="0" w:space="0" w:color="auto"/>
        <w:left w:val="none" w:sz="0" w:space="0" w:color="auto"/>
        <w:bottom w:val="none" w:sz="0" w:space="0" w:color="auto"/>
        <w:right w:val="none" w:sz="0" w:space="0" w:color="auto"/>
      </w:divBdr>
      <w:divsChild>
        <w:div w:id="934938384">
          <w:marLeft w:val="0"/>
          <w:marRight w:val="0"/>
          <w:marTop w:val="0"/>
          <w:marBottom w:val="0"/>
          <w:divBdr>
            <w:top w:val="none" w:sz="0" w:space="0" w:color="auto"/>
            <w:left w:val="none" w:sz="0" w:space="0" w:color="auto"/>
            <w:bottom w:val="none" w:sz="0" w:space="0" w:color="auto"/>
            <w:right w:val="none" w:sz="0" w:space="0" w:color="auto"/>
          </w:divBdr>
          <w:divsChild>
            <w:div w:id="289438066">
              <w:marLeft w:val="0"/>
              <w:marRight w:val="0"/>
              <w:marTop w:val="0"/>
              <w:marBottom w:val="0"/>
              <w:divBdr>
                <w:top w:val="none" w:sz="0" w:space="0" w:color="auto"/>
                <w:left w:val="none" w:sz="0" w:space="0" w:color="auto"/>
                <w:bottom w:val="none" w:sz="0" w:space="0" w:color="auto"/>
                <w:right w:val="none" w:sz="0" w:space="0" w:color="auto"/>
              </w:divBdr>
              <w:divsChild>
                <w:div w:id="1341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gi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2395</Words>
  <Characters>15094</Characters>
  <Application>Microsoft Office Word</Application>
  <DocSecurity>12</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DKG</dc:creator>
  <cp:lastModifiedBy>OnkoZert - Agnes Bischofberger</cp:lastModifiedBy>
  <cp:revision>2</cp:revision>
  <cp:lastPrinted>2017-08-07T13:51:00Z</cp:lastPrinted>
  <dcterms:created xsi:type="dcterms:W3CDTF">2017-09-06T15:09:00Z</dcterms:created>
  <dcterms:modified xsi:type="dcterms:W3CDTF">2017-09-06T15:09:00Z</dcterms:modified>
</cp:coreProperties>
</file>