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A313" w14:textId="77777777" w:rsidR="007173BD" w:rsidRDefault="007173BD" w:rsidP="00BA5825">
      <w:pPr>
        <w:tabs>
          <w:tab w:val="left" w:pos="4110"/>
        </w:tabs>
        <w:rPr>
          <w:rFonts w:ascii="Arial" w:hAnsi="Arial" w:cs="Arial"/>
        </w:rPr>
      </w:pPr>
    </w:p>
    <w:p w14:paraId="1F5DF9EE" w14:textId="77777777" w:rsidR="00E345C8" w:rsidRDefault="00E345C8" w:rsidP="00E345C8">
      <w:pPr>
        <w:tabs>
          <w:tab w:val="left" w:pos="4110"/>
        </w:tabs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Erhebungsbogen</w:t>
      </w:r>
      <w:r w:rsidRPr="00A47FE4">
        <w:rPr>
          <w:rFonts w:ascii="Arial" w:hAnsi="Arial" w:cs="Arial"/>
          <w:b/>
          <w:bCs/>
          <w:sz w:val="48"/>
          <w:szCs w:val="48"/>
        </w:rPr>
        <w:t xml:space="preserve"> Radioonkologie</w:t>
      </w:r>
    </w:p>
    <w:p w14:paraId="7349EBCF" w14:textId="77777777" w:rsidR="00BA5825" w:rsidRPr="003534D2" w:rsidRDefault="00BA5825" w:rsidP="00BA5825">
      <w:pPr>
        <w:rPr>
          <w:rFonts w:ascii="Arial" w:hAnsi="Arial" w:cs="Arial"/>
          <w:sz w:val="16"/>
          <w:szCs w:val="16"/>
        </w:rPr>
      </w:pPr>
    </w:p>
    <w:p w14:paraId="75E867EC" w14:textId="77777777" w:rsidR="00B31925" w:rsidRDefault="003568CB" w:rsidP="003568CB">
      <w:pPr>
        <w:jc w:val="both"/>
        <w:rPr>
          <w:rFonts w:ascii="Arial" w:hAnsi="Arial" w:cs="Arial"/>
          <w:highlight w:val="yellow"/>
        </w:rPr>
      </w:pPr>
      <w:r w:rsidRPr="00B6687A">
        <w:rPr>
          <w:rFonts w:ascii="Arial" w:hAnsi="Arial" w:cs="Arial"/>
        </w:rPr>
        <w:t xml:space="preserve">In dem vorliegenden „Erhebungsbogen </w:t>
      </w:r>
      <w:r>
        <w:rPr>
          <w:rFonts w:ascii="Arial" w:hAnsi="Arial" w:cs="Arial"/>
        </w:rPr>
        <w:t>Radioonkologie</w:t>
      </w:r>
      <w:r w:rsidRPr="00B6687A">
        <w:rPr>
          <w:rFonts w:ascii="Arial" w:hAnsi="Arial" w:cs="Arial"/>
        </w:rPr>
        <w:t xml:space="preserve">“ sind die Anforderungen zusammengefasst, die der Kooperationspartner </w:t>
      </w:r>
      <w:r>
        <w:rPr>
          <w:rFonts w:ascii="Arial" w:hAnsi="Arial" w:cs="Arial"/>
        </w:rPr>
        <w:t>Radioonkologie</w:t>
      </w:r>
      <w:r w:rsidR="00DA4669">
        <w:rPr>
          <w:rFonts w:ascii="Arial" w:hAnsi="Arial" w:cs="Arial"/>
        </w:rPr>
        <w:t xml:space="preserve"> in DKG-</w:t>
      </w:r>
      <w:r w:rsidRPr="00B6687A">
        <w:rPr>
          <w:rFonts w:ascii="Arial" w:hAnsi="Arial" w:cs="Arial"/>
        </w:rPr>
        <w:t xml:space="preserve">zertifizierten Onkologischen Zentren und/oder Organkrebszentren erfüllen muss. Der Erhebungsbogen </w:t>
      </w:r>
      <w:r>
        <w:rPr>
          <w:rFonts w:ascii="Arial" w:hAnsi="Arial" w:cs="Arial"/>
        </w:rPr>
        <w:t>Radioonkologie</w:t>
      </w:r>
      <w:r w:rsidRPr="00B6687A">
        <w:rPr>
          <w:rFonts w:ascii="Arial" w:hAnsi="Arial" w:cs="Arial"/>
        </w:rPr>
        <w:t xml:space="preserve"> stellt somit eine Anlage zu dem Erhebungsbogen Onkologische Zentren und den organspezifischen Erhebungsbögen dar. </w:t>
      </w:r>
    </w:p>
    <w:p w14:paraId="6FE7AF29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p w14:paraId="26379D6D" w14:textId="77777777" w:rsidR="00E345C8" w:rsidRDefault="00E345C8" w:rsidP="00E345C8">
      <w:pPr>
        <w:pStyle w:val="Default"/>
        <w:rPr>
          <w:rFonts w:ascii="Arial" w:hAnsi="Arial" w:cs="Arial"/>
        </w:rPr>
      </w:pPr>
      <w:r w:rsidRPr="001D3058">
        <w:rPr>
          <w:rFonts w:ascii="Arial" w:hAnsi="Arial" w:cs="Arial"/>
        </w:rPr>
        <w:t>Grundsätzlich gilt, dass zusätzlich zu den hier aufgeführten Anforderungen auch die in der Richtlinie zur Strahlenschutzverordnung (RS II 4 – 11432/1) festgelegten Anforderungen erfüllt werden müssen. Dabei sind v.a. die Anforderungen an die personellen und technischen Voraussetzungen zu beachten.</w:t>
      </w:r>
    </w:p>
    <w:p w14:paraId="3E9F16DF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p w14:paraId="783D2C4B" w14:textId="77777777" w:rsidR="00E345C8" w:rsidRPr="003534D2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854"/>
      </w:tblGrid>
      <w:tr w:rsidR="003568CB" w:rsidRPr="003568CB" w14:paraId="7C906CB1" w14:textId="77777777" w:rsidTr="0062512E">
        <w:trPr>
          <w:trHeight w:val="276"/>
        </w:trPr>
        <w:tc>
          <w:tcPr>
            <w:tcW w:w="3352" w:type="dxa"/>
          </w:tcPr>
          <w:p w14:paraId="5DD93DCB" w14:textId="77777777" w:rsidR="00E345C8" w:rsidRPr="003568CB" w:rsidRDefault="00E345C8" w:rsidP="00C87512">
            <w:pPr>
              <w:spacing w:before="18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>Name der Abteilung/Praxis</w:t>
            </w:r>
            <w:r w:rsidR="003568CB" w:rsidRPr="003568CB">
              <w:rPr>
                <w:rFonts w:ascii="Arial" w:hAnsi="Arial" w:cs="Arial"/>
                <w:vertAlign w:val="superscript"/>
              </w:rPr>
              <w:t xml:space="preserve">  1)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72247B05" w14:textId="77777777" w:rsidR="00E345C8" w:rsidRPr="003568CB" w:rsidRDefault="00E345C8" w:rsidP="00C87512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3568CB" w:rsidRPr="003568CB" w14:paraId="729F7848" w14:textId="77777777" w:rsidTr="0062512E">
        <w:tc>
          <w:tcPr>
            <w:tcW w:w="3352" w:type="dxa"/>
          </w:tcPr>
          <w:p w14:paraId="4BA6C87F" w14:textId="3A127B0E" w:rsidR="00E345C8" w:rsidRPr="003568CB" w:rsidRDefault="006D65C2" w:rsidP="00C87512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  <w:r w:rsidR="00E345C8" w:rsidRPr="003568CB">
              <w:rPr>
                <w:rFonts w:ascii="Arial" w:hAnsi="Arial" w:cs="Arial"/>
              </w:rPr>
              <w:t xml:space="preserve"> der Abteilung/Praxis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58669643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8DB6242" w14:textId="77777777" w:rsidTr="0062512E">
        <w:tc>
          <w:tcPr>
            <w:tcW w:w="3352" w:type="dxa"/>
          </w:tcPr>
          <w:p w14:paraId="6AD64A3B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>Ansprechpartner Zertifizierung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39EA9ED0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65E593DF" w14:textId="77777777" w:rsidTr="0062512E">
        <w:tc>
          <w:tcPr>
            <w:tcW w:w="3352" w:type="dxa"/>
          </w:tcPr>
          <w:p w14:paraId="13556FDF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 xml:space="preserve">Anschrift 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4FB17515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923A275" w14:textId="77777777" w:rsidTr="0062512E">
        <w:tc>
          <w:tcPr>
            <w:tcW w:w="3352" w:type="dxa"/>
          </w:tcPr>
          <w:p w14:paraId="3366CBC5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09A424C7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BFA3BB5" w14:textId="77777777" w:rsidTr="0062512E">
        <w:tc>
          <w:tcPr>
            <w:tcW w:w="3352" w:type="dxa"/>
          </w:tcPr>
          <w:p w14:paraId="671C5D3C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4631B504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49D1861D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94C10" w14:paraId="37FCE05A" w14:textId="77777777" w:rsidTr="007E3851">
        <w:tc>
          <w:tcPr>
            <w:tcW w:w="323" w:type="dxa"/>
          </w:tcPr>
          <w:p w14:paraId="0612EE04" w14:textId="77777777" w:rsidR="00C94C10" w:rsidRDefault="00C94C10" w:rsidP="007E3851">
            <w:pPr>
              <w:ind w:right="-284"/>
              <w:rPr>
                <w:rFonts w:ascii="Arial" w:hAnsi="Arial" w:cs="Arial"/>
              </w:rPr>
            </w:pP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F41BD03" w14:textId="77777777" w:rsidR="00C94C10" w:rsidRPr="00C94C10" w:rsidRDefault="00C94C10" w:rsidP="007E3851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Definition Standort: Der Standort ist über die Anschrift definiert. 1 Standort ist 1 Kooperationspartner des Zentrums, unabhängig von ggf. bestehenden unterschiedlichen Organisations-/Rechtsformen (Praxis, Teil des Klinikums, MVZ…). In der Registrierung als Kooperationspartner ist nur die Führung 1 Namens möglich (Kunstname aus Kombination der Rechtsformen möglich).</w:t>
            </w:r>
          </w:p>
        </w:tc>
      </w:tr>
    </w:tbl>
    <w:p w14:paraId="7B37A260" w14:textId="77777777" w:rsidR="00C94C10" w:rsidRPr="003534D2" w:rsidRDefault="00C94C10" w:rsidP="00E345C8">
      <w:pPr>
        <w:rPr>
          <w:rFonts w:ascii="Arial" w:hAnsi="Arial" w:cs="Arial"/>
          <w:sz w:val="16"/>
          <w:szCs w:val="16"/>
        </w:rPr>
      </w:pPr>
    </w:p>
    <w:p w14:paraId="205D3A3B" w14:textId="77777777" w:rsidR="00E345C8" w:rsidRPr="003534D2" w:rsidRDefault="00E345C8" w:rsidP="00E345C8">
      <w:pPr>
        <w:ind w:right="284"/>
        <w:rPr>
          <w:rFonts w:ascii="Arial" w:hAnsi="Arial" w:cs="Arial"/>
          <w:b/>
          <w:bCs/>
          <w:sz w:val="16"/>
          <w:szCs w:val="16"/>
        </w:rPr>
      </w:pPr>
    </w:p>
    <w:p w14:paraId="338FBEEE" w14:textId="77777777" w:rsidR="00E345C8" w:rsidRPr="003568CB" w:rsidRDefault="00E345C8" w:rsidP="00E345C8">
      <w:pPr>
        <w:ind w:right="284"/>
        <w:rPr>
          <w:rFonts w:ascii="Arial" w:hAnsi="Arial" w:cs="Arial"/>
          <w:b/>
          <w:bCs/>
        </w:rPr>
      </w:pPr>
      <w:r w:rsidRPr="003568CB">
        <w:rPr>
          <w:rFonts w:ascii="Arial" w:hAnsi="Arial" w:cs="Arial"/>
          <w:b/>
          <w:bCs/>
        </w:rPr>
        <w:t xml:space="preserve">Geltungsbereich </w:t>
      </w:r>
      <w:r w:rsidR="003568CB" w:rsidRPr="003568CB">
        <w:rPr>
          <w:rFonts w:ascii="Arial" w:hAnsi="Arial" w:cs="Arial"/>
          <w:b/>
          <w:bCs/>
        </w:rPr>
        <w:t>der Radioonkologie  (standortbezogen)</w:t>
      </w:r>
    </w:p>
    <w:p w14:paraId="2C9C6D9B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3"/>
        <w:gridCol w:w="783"/>
        <w:gridCol w:w="493"/>
        <w:gridCol w:w="736"/>
        <w:gridCol w:w="493"/>
        <w:gridCol w:w="805"/>
        <w:gridCol w:w="493"/>
        <w:gridCol w:w="794"/>
        <w:gridCol w:w="493"/>
        <w:gridCol w:w="750"/>
        <w:gridCol w:w="493"/>
        <w:gridCol w:w="723"/>
        <w:gridCol w:w="493"/>
        <w:gridCol w:w="832"/>
      </w:tblGrid>
      <w:tr w:rsidR="00FA3A0C" w:rsidRPr="003568CB" w14:paraId="4D3EA819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F2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23F2903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 w:rsidRPr="00372D3D">
              <w:rPr>
                <w:rFonts w:ascii="Arial" w:hAnsi="Arial" w:cs="Arial"/>
              </w:rPr>
              <w:t>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97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4543FC3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11F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49709E9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MKIO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32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5F7EA49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A3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304FD9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D2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481828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A3F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D81FE0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5244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2432D5B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</w:t>
            </w:r>
          </w:p>
        </w:tc>
      </w:tr>
      <w:tr w:rsidR="00FA3A0C" w:rsidRPr="003568CB" w14:paraId="7CAA83A2" w14:textId="77777777" w:rsidTr="00192AFB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77C3AB4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288DFD9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A453714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7C5EFC3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2FDBC4A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14:paraId="3B2D50A7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47BF47A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325ED60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7B46492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527118E3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7D48D76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043CF4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1473570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7DE2333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FF920D7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636D8C4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A3A0C" w:rsidRPr="00192AFB" w14:paraId="70D58549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E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01DB2F7D" w14:textId="283B059D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867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78B2C7E2" w14:textId="5C35F3EB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297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2BC0D70C" w14:textId="68F53440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MM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B8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3D541D07" w14:textId="0E8D0527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MP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53A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3A00A2F" w14:textId="46E4B17D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E4B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ECC6855" w14:textId="3C62CEB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HAEZ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A7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BF56D70" w14:textId="54C2390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HZ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4D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3D513E73" w14:textId="61F5495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LZ</w:t>
            </w:r>
          </w:p>
        </w:tc>
      </w:tr>
      <w:tr w:rsidR="00FA3A0C" w:rsidRPr="00192AFB" w14:paraId="793CE5DB" w14:textId="77777777" w:rsidTr="00192AFB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4A67349C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745A1E8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0515943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14:paraId="0BDA38E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DC4EBE6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169AC06E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9D508B0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nil"/>
            </w:tcBorders>
          </w:tcPr>
          <w:p w14:paraId="0CBB21C8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20BA0F8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132AFD1F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733D5C7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14:paraId="14120A2B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131CD6AF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14:paraId="5464C0DA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8475DC3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14:paraId="24E4D144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AFB" w:rsidRPr="003568CB" w14:paraId="54E6E0D6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FB1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483FE9F7" w14:textId="48758213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PZ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934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21D99CE1" w14:textId="29AB10CD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MB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72D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013FAF1C" w14:textId="0F8E48E1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CC6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31862DE" w14:textId="7D521CD5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MN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0B2" w14:textId="77777777" w:rsidR="00192AFB" w:rsidRPr="009D02F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C42A726" w14:textId="05F1D5B7" w:rsidR="00192AFB" w:rsidRPr="009D02FD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MPEN</w:t>
            </w:r>
          </w:p>
        </w:tc>
        <w:tc>
          <w:tcPr>
            <w:tcW w:w="493" w:type="dxa"/>
          </w:tcPr>
          <w:p w14:paraId="04133F6A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1747A7B" w14:textId="77777777" w:rsid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C8BAAA2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51DDCB3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5A87C51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3BB61F98" w14:textId="77777777" w:rsidR="00192AFB" w:rsidRPr="00181B27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84C4AAF" w14:textId="77777777" w:rsidR="00FA3A0C" w:rsidRPr="003534D2" w:rsidRDefault="00FA3A0C" w:rsidP="00E345C8">
      <w:pPr>
        <w:rPr>
          <w:rFonts w:ascii="Arial" w:hAnsi="Arial" w:cs="Arial"/>
          <w:sz w:val="16"/>
          <w:szCs w:val="16"/>
        </w:rPr>
      </w:pPr>
    </w:p>
    <w:p w14:paraId="61D9E65A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663"/>
        <w:gridCol w:w="3296"/>
        <w:gridCol w:w="389"/>
      </w:tblGrid>
      <w:tr w:rsidR="003568CB" w:rsidRPr="003568CB" w14:paraId="52FA3711" w14:textId="77777777" w:rsidTr="003568CB">
        <w:tc>
          <w:tcPr>
            <w:tcW w:w="6663" w:type="dxa"/>
            <w:tcBorders>
              <w:right w:val="single" w:sz="4" w:space="0" w:color="auto"/>
            </w:tcBorders>
          </w:tcPr>
          <w:p w14:paraId="7F66EF2C" w14:textId="77777777" w:rsidR="00E345C8" w:rsidRPr="003568CB" w:rsidRDefault="00E345C8" w:rsidP="00C87512">
            <w:pPr>
              <w:spacing w:before="60" w:after="60"/>
              <w:ind w:left="-108" w:firstLine="108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b/>
                <w:bCs/>
              </w:rPr>
              <w:t>Erstellung /</w:t>
            </w:r>
            <w:r w:rsidR="00C66BE4">
              <w:rPr>
                <w:rFonts w:ascii="Arial" w:hAnsi="Arial" w:cs="Arial"/>
                <w:b/>
                <w:bCs/>
              </w:rPr>
              <w:t xml:space="preserve"> </w:t>
            </w:r>
            <w:r w:rsidRPr="003568CB">
              <w:rPr>
                <w:rFonts w:ascii="Arial" w:hAnsi="Arial" w:cs="Arial"/>
                <w:b/>
                <w:bCs/>
              </w:rPr>
              <w:t xml:space="preserve">Aktualisierung Erhebungsbogen Radioonkologie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B14" w14:textId="77777777" w:rsidR="00E345C8" w:rsidRPr="00130BD0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2E9CDDEA" w14:textId="77777777" w:rsidR="00E345C8" w:rsidRPr="003568CB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68CB" w:rsidRPr="003568CB" w14:paraId="189BAF15" w14:textId="77777777" w:rsidTr="003568CB">
        <w:tc>
          <w:tcPr>
            <w:tcW w:w="10348" w:type="dxa"/>
            <w:gridSpan w:val="3"/>
          </w:tcPr>
          <w:p w14:paraId="641F77F1" w14:textId="77777777" w:rsidR="003568CB" w:rsidRPr="003568CB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9408E" w14:textId="77777777" w:rsidR="003568CB" w:rsidRPr="003568CB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Abkürzungsverzeichnis:</w:t>
            </w:r>
          </w:p>
          <w:p w14:paraId="633E3F8E" w14:textId="77777777" w:rsidR="003568CB" w:rsidRPr="003568CB" w:rsidRDefault="003568CB" w:rsidP="0076776E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Pr="00F27F5F">
              <w:rPr>
                <w:rFonts w:ascii="Arial" w:hAnsi="Arial" w:cs="Arial"/>
                <w:sz w:val="16"/>
                <w:szCs w:val="16"/>
              </w:rPr>
              <w:t>OZ;</w:t>
            </w:r>
            <w:r w:rsidR="00C217D8" w:rsidRPr="00F2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217D8" w:rsidRPr="00F27F5F">
              <w:rPr>
                <w:rFonts w:ascii="Arial" w:hAnsi="Arial" w:cs="Arial"/>
                <w:b/>
                <w:sz w:val="16"/>
                <w:szCs w:val="16"/>
              </w:rPr>
              <w:t>Uroonkologisches Zentrum</w:t>
            </w:r>
            <w:r w:rsidR="00C217D8" w:rsidRPr="00F27F5F">
              <w:rPr>
                <w:rFonts w:ascii="Arial" w:hAnsi="Arial" w:cs="Arial"/>
                <w:sz w:val="16"/>
                <w:szCs w:val="16"/>
              </w:rPr>
              <w:t xml:space="preserve"> = UZ;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7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b/>
                <w:sz w:val="16"/>
                <w:szCs w:val="16"/>
              </w:rPr>
              <w:t>Viszeralonkologisches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VZ</w:t>
            </w:r>
          </w:p>
          <w:p w14:paraId="66191EB9" w14:textId="77777777" w:rsidR="003568CB" w:rsidRPr="00F27F5F" w:rsidRDefault="003568CB" w:rsidP="0076776E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Organkrebszentren: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2EA">
              <w:rPr>
                <w:rFonts w:ascii="Arial" w:hAnsi="Arial" w:cs="Arial"/>
                <w:sz w:val="16"/>
                <w:szCs w:val="16"/>
              </w:rPr>
              <w:t xml:space="preserve">BZ = Brustkrebszentrum, DZ = Darmkrebszentrum, GZ = Gynäkologisches Krebszentrum, </w:t>
            </w:r>
            <w:r w:rsidR="004046EA" w:rsidRPr="000742EA">
              <w:rPr>
                <w:rFonts w:ascii="Arial" w:hAnsi="Arial" w:cs="Arial"/>
                <w:sz w:val="16"/>
                <w:szCs w:val="16"/>
              </w:rPr>
              <w:t>HAEZ = Zentrum für Hämatologische Neoplasien,</w:t>
            </w:r>
            <w:r w:rsidR="004046EA" w:rsidRPr="000742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2EA">
              <w:rPr>
                <w:rFonts w:ascii="Arial" w:hAnsi="Arial" w:cs="Arial"/>
                <w:sz w:val="16"/>
                <w:szCs w:val="16"/>
              </w:rPr>
              <w:t>HZ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Hautkrebszent</w:t>
            </w:r>
            <w:r w:rsidR="001D7894">
              <w:rPr>
                <w:rFonts w:ascii="Arial" w:hAnsi="Arial" w:cs="Arial"/>
                <w:sz w:val="16"/>
                <w:szCs w:val="16"/>
              </w:rPr>
              <w:t xml:space="preserve">rum, LZ = 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Lungenkrebszentrum, </w:t>
            </w:r>
            <w:r w:rsidRPr="00F27F5F">
              <w:rPr>
                <w:rFonts w:ascii="Arial" w:hAnsi="Arial" w:cs="Arial"/>
                <w:sz w:val="16"/>
                <w:szCs w:val="16"/>
              </w:rPr>
              <w:t>PZ = Prostatakrebszentrum</w:t>
            </w:r>
          </w:p>
          <w:p w14:paraId="6CBC8DE0" w14:textId="6F5860ED" w:rsidR="00E345C8" w:rsidRPr="003568CB" w:rsidRDefault="003568CB" w:rsidP="00A46B6F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F27F5F">
              <w:rPr>
                <w:rFonts w:ascii="Arial" w:hAnsi="Arial" w:cs="Arial"/>
                <w:b/>
                <w:sz w:val="16"/>
                <w:szCs w:val="16"/>
              </w:rPr>
              <w:t>Module</w:t>
            </w:r>
            <w:r w:rsidRPr="00192AFB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027105" w:rsidRPr="00192AFB">
              <w:rPr>
                <w:rFonts w:ascii="Arial" w:hAnsi="Arial" w:cs="Arial"/>
                <w:sz w:val="16"/>
                <w:szCs w:val="16"/>
              </w:rPr>
              <w:t xml:space="preserve">MA = Analkarzinomzentrum, </w:t>
            </w:r>
            <w:r w:rsidR="00A46B6F" w:rsidRPr="00192AFB">
              <w:rPr>
                <w:rFonts w:ascii="Arial" w:hAnsi="Arial" w:cs="Arial"/>
                <w:sz w:val="16"/>
                <w:szCs w:val="16"/>
              </w:rPr>
              <w:t xml:space="preserve">MB = Harnblasenkrebszentrum, </w:t>
            </w:r>
            <w:r w:rsidR="00027105" w:rsidRPr="00192AFB">
              <w:rPr>
                <w:rFonts w:ascii="Arial" w:hAnsi="Arial" w:cs="Arial"/>
                <w:sz w:val="16"/>
                <w:szCs w:val="16"/>
              </w:rPr>
              <w:t xml:space="preserve">MH = Hodenkrebszentrum, </w:t>
            </w:r>
            <w:r w:rsidR="00771BAD" w:rsidRPr="00192AFB">
              <w:rPr>
                <w:rFonts w:ascii="Arial" w:hAnsi="Arial" w:cs="Arial"/>
                <w:sz w:val="16"/>
                <w:szCs w:val="16"/>
              </w:rPr>
              <w:t>M</w:t>
            </w:r>
            <w:r w:rsidR="005A5D2C" w:rsidRPr="00192AFB">
              <w:rPr>
                <w:rFonts w:ascii="Arial" w:hAnsi="Arial" w:cs="Arial"/>
                <w:sz w:val="16"/>
                <w:szCs w:val="16"/>
              </w:rPr>
              <w:t>K</w:t>
            </w:r>
            <w:r w:rsidRPr="00192AFB">
              <w:rPr>
                <w:rFonts w:ascii="Arial" w:hAnsi="Arial" w:cs="Arial"/>
                <w:sz w:val="16"/>
                <w:szCs w:val="16"/>
              </w:rPr>
              <w:t>HT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 = Kopf-Hals-Tumor-Zentrum, </w:t>
            </w:r>
            <w:r w:rsidR="00A46B6F" w:rsidRPr="00F27F5F">
              <w:rPr>
                <w:rFonts w:ascii="Arial" w:hAnsi="Arial" w:cs="Arial"/>
                <w:sz w:val="16"/>
                <w:szCs w:val="16"/>
              </w:rPr>
              <w:t xml:space="preserve">MKIO = Kinderonkologisches Zentrum,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ML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 = Leberkrebsz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MM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 = Magenkrebszentrum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46B6F" w:rsidRPr="00F27F5F">
              <w:rPr>
                <w:rFonts w:ascii="Arial" w:hAnsi="Arial" w:cs="Arial"/>
                <w:sz w:val="16"/>
                <w:szCs w:val="16"/>
              </w:rPr>
              <w:t xml:space="preserve">MN = Nierenkrebszentrum,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</w:t>
            </w:r>
            <w:r w:rsidRPr="00F27F5F">
              <w:rPr>
                <w:rFonts w:ascii="Arial" w:hAnsi="Arial" w:cs="Arial"/>
                <w:sz w:val="16"/>
                <w:szCs w:val="16"/>
              </w:rPr>
              <w:t>NOZ = Neuroonkologische</w:t>
            </w:r>
            <w:r w:rsidR="005D5EAD" w:rsidRPr="00F27F5F">
              <w:rPr>
                <w:rFonts w:ascii="Arial" w:hAnsi="Arial" w:cs="Arial"/>
                <w:sz w:val="16"/>
                <w:szCs w:val="16"/>
              </w:rPr>
              <w:t>s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Zentr</w:t>
            </w:r>
            <w:r w:rsidR="005D5EAD" w:rsidRPr="002F1606">
              <w:rPr>
                <w:rFonts w:ascii="Arial" w:hAnsi="Arial" w:cs="Arial"/>
                <w:sz w:val="16"/>
                <w:szCs w:val="16"/>
              </w:rPr>
              <w:t>um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BAD">
              <w:rPr>
                <w:rFonts w:ascii="Arial" w:hAnsi="Arial" w:cs="Arial"/>
                <w:sz w:val="16"/>
                <w:szCs w:val="16"/>
              </w:rPr>
              <w:t>MP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= Pankreaskarzinomzentrum</w:t>
            </w:r>
            <w:r w:rsidR="005A5D2C" w:rsidRPr="009D02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2AFB" w:rsidRPr="009D02FD">
              <w:rPr>
                <w:rFonts w:ascii="Arial" w:hAnsi="Arial" w:cs="Arial"/>
                <w:sz w:val="16"/>
                <w:szCs w:val="16"/>
              </w:rPr>
              <w:t>MPEN = Peniskarzinomzentrum,</w:t>
            </w:r>
            <w:r w:rsidR="00192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6F">
              <w:rPr>
                <w:rFonts w:ascii="Arial" w:hAnsi="Arial" w:cs="Arial"/>
                <w:sz w:val="16"/>
                <w:szCs w:val="16"/>
              </w:rPr>
              <w:t>M</w:t>
            </w:r>
            <w:r w:rsidR="00A46B6F" w:rsidRPr="002F1606">
              <w:rPr>
                <w:rFonts w:ascii="Arial" w:hAnsi="Arial" w:cs="Arial"/>
                <w:sz w:val="16"/>
                <w:szCs w:val="16"/>
              </w:rPr>
              <w:t>S = Speiseröhrenkrebszentrum</w:t>
            </w:r>
            <w:r w:rsidR="00A46B6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BAD">
              <w:rPr>
                <w:rFonts w:ascii="Arial" w:hAnsi="Arial" w:cs="Arial"/>
                <w:sz w:val="16"/>
                <w:szCs w:val="16"/>
              </w:rPr>
              <w:t>M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>SAR = Zentrum für Tumore</w:t>
            </w:r>
            <w:r w:rsidR="00356B52" w:rsidRPr="002F1606">
              <w:rPr>
                <w:rFonts w:ascii="Arial" w:hAnsi="Arial" w:cs="Arial"/>
                <w:sz w:val="16"/>
                <w:szCs w:val="16"/>
              </w:rPr>
              <w:t>n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>/</w:t>
            </w:r>
            <w:r w:rsidR="00356B52" w:rsidRPr="002F16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6F">
              <w:rPr>
                <w:rFonts w:ascii="Arial" w:hAnsi="Arial" w:cs="Arial"/>
                <w:sz w:val="16"/>
                <w:szCs w:val="16"/>
              </w:rPr>
              <w:t>Sarkome des Weichgewebes</w:t>
            </w:r>
          </w:p>
        </w:tc>
      </w:tr>
    </w:tbl>
    <w:p w14:paraId="279870E7" w14:textId="77777777" w:rsidR="003568CB" w:rsidRPr="003534D2" w:rsidRDefault="003568CB" w:rsidP="003568CB">
      <w:pPr>
        <w:rPr>
          <w:rFonts w:ascii="Arial" w:hAnsi="Arial" w:cs="Arial"/>
          <w:color w:val="000000"/>
          <w:sz w:val="16"/>
          <w:szCs w:val="16"/>
        </w:rPr>
      </w:pPr>
    </w:p>
    <w:p w14:paraId="3510D614" w14:textId="67D3800C" w:rsidR="00E70920" w:rsidRPr="0044661E" w:rsidRDefault="00E70920" w:rsidP="00E70920">
      <w:pPr>
        <w:ind w:left="113"/>
        <w:jc w:val="both"/>
        <w:rPr>
          <w:rFonts w:ascii="Arial" w:hAnsi="Arial" w:cs="Arial"/>
          <w:b/>
        </w:rPr>
      </w:pPr>
      <w:r w:rsidRPr="0044661E">
        <w:rPr>
          <w:rFonts w:ascii="Arial" w:hAnsi="Arial" w:cs="Arial"/>
          <w:b/>
        </w:rPr>
        <w:t xml:space="preserve">Inkraftsetzung </w:t>
      </w:r>
      <w:r w:rsidRPr="00861F0B">
        <w:rPr>
          <w:rFonts w:ascii="Arial" w:hAnsi="Arial" w:cs="Arial"/>
          <w:b/>
        </w:rPr>
        <w:t xml:space="preserve">am </w:t>
      </w:r>
      <w:r w:rsidR="00861F0B" w:rsidRPr="00861F0B">
        <w:rPr>
          <w:rFonts w:ascii="Arial" w:hAnsi="Arial" w:cs="Arial"/>
          <w:b/>
        </w:rPr>
        <w:t>10.12</w:t>
      </w:r>
      <w:r w:rsidR="00A15321" w:rsidRPr="00861F0B">
        <w:rPr>
          <w:rFonts w:ascii="Arial" w:hAnsi="Arial" w:cs="Arial"/>
          <w:b/>
        </w:rPr>
        <w:t>.2024</w:t>
      </w:r>
    </w:p>
    <w:p w14:paraId="61F17D1A" w14:textId="77777777" w:rsidR="00E70920" w:rsidRPr="005C396E" w:rsidRDefault="00E70920" w:rsidP="00E7092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B5CD279" w14:textId="2E554540" w:rsidR="003534D2" w:rsidRDefault="00E70920" w:rsidP="00BC0DD6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  <w:r w:rsidRPr="00290FB3">
        <w:rPr>
          <w:rFonts w:ascii="Arial" w:hAnsi="Arial" w:cs="Arial"/>
          <w:sz w:val="20"/>
        </w:rPr>
        <w:t>Der hier vorliegende Erhebungsboge</w:t>
      </w:r>
      <w:r>
        <w:rPr>
          <w:rFonts w:ascii="Arial" w:hAnsi="Arial" w:cs="Arial"/>
          <w:sz w:val="20"/>
        </w:rPr>
        <w:t>n ist für alle ab dem 01.01.</w:t>
      </w:r>
      <w:r w:rsidR="00DA269C">
        <w:rPr>
          <w:rFonts w:ascii="Arial" w:hAnsi="Arial" w:cs="Arial"/>
          <w:sz w:val="20"/>
        </w:rPr>
        <w:t>202</w:t>
      </w:r>
      <w:r w:rsidR="009D02FD">
        <w:rPr>
          <w:rFonts w:ascii="Arial" w:hAnsi="Arial" w:cs="Arial"/>
          <w:sz w:val="20"/>
        </w:rPr>
        <w:t>5</w:t>
      </w:r>
      <w:r w:rsidRPr="00290FB3">
        <w:rPr>
          <w:rFonts w:ascii="Arial" w:hAnsi="Arial" w:cs="Arial"/>
          <w:sz w:val="20"/>
        </w:rPr>
        <w:t xml:space="preserve"> durchgeführten Audits verbindlich anzuwenden. Die vorgenommenen Änderungen gegenüber der im Auditjahr </w:t>
      </w:r>
      <w:r w:rsidR="006500C0">
        <w:rPr>
          <w:rFonts w:ascii="Arial" w:hAnsi="Arial" w:cs="Arial"/>
          <w:sz w:val="20"/>
        </w:rPr>
        <w:t>202</w:t>
      </w:r>
      <w:r w:rsidR="009D02FD">
        <w:rPr>
          <w:rFonts w:ascii="Arial" w:hAnsi="Arial" w:cs="Arial"/>
          <w:sz w:val="20"/>
        </w:rPr>
        <w:t>4</w:t>
      </w:r>
      <w:r w:rsidRPr="00290FB3">
        <w:rPr>
          <w:rFonts w:ascii="Arial" w:hAnsi="Arial" w:cs="Arial"/>
          <w:sz w:val="20"/>
        </w:rPr>
        <w:t xml:space="preserve"> gültigen Version sind in diesem Erhebungsbogen </w:t>
      </w:r>
      <w:r w:rsidRPr="000B4EF8">
        <w:rPr>
          <w:rFonts w:ascii="Arial" w:hAnsi="Arial" w:cs="Arial"/>
          <w:sz w:val="20"/>
        </w:rPr>
        <w:t xml:space="preserve">farblich </w:t>
      </w:r>
      <w:r w:rsidRPr="004720BD">
        <w:rPr>
          <w:rFonts w:ascii="Arial" w:hAnsi="Arial" w:cs="Arial"/>
          <w:sz w:val="20"/>
        </w:rPr>
        <w:t>„</w:t>
      </w:r>
      <w:r w:rsidR="00523087" w:rsidRPr="00523087">
        <w:rPr>
          <w:rFonts w:ascii="Arial" w:hAnsi="Arial" w:cs="Arial"/>
          <w:sz w:val="20"/>
          <w:highlight w:val="green"/>
        </w:rPr>
        <w:t>grün</w:t>
      </w:r>
      <w:r w:rsidRPr="004720BD">
        <w:rPr>
          <w:rFonts w:ascii="Arial" w:hAnsi="Arial" w:cs="Arial"/>
          <w:sz w:val="20"/>
        </w:rPr>
        <w:t>“</w:t>
      </w:r>
      <w:r w:rsidRPr="00290FB3">
        <w:rPr>
          <w:rFonts w:ascii="Arial" w:hAnsi="Arial" w:cs="Arial"/>
          <w:sz w:val="20"/>
        </w:rPr>
        <w:t xml:space="preserve"> gekennzeichnet.</w:t>
      </w:r>
    </w:p>
    <w:p w14:paraId="1536B432" w14:textId="77777777" w:rsidR="003534D2" w:rsidRDefault="003534D2" w:rsidP="00BC0DD6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</w:p>
    <w:p w14:paraId="0859455C" w14:textId="1D243497" w:rsidR="00E345C8" w:rsidRPr="000B1482" w:rsidRDefault="003534D2" w:rsidP="003534D2">
      <w:pPr>
        <w:ind w:left="142"/>
        <w:rPr>
          <w:rFonts w:ascii="Arial" w:hAnsi="Arial" w:cs="Arial"/>
          <w:strike/>
        </w:rPr>
      </w:pPr>
      <w:bookmarkStart w:id="0" w:name="_Hlk81401349"/>
      <w:r w:rsidRPr="00345A26">
        <w:rPr>
          <w:rFonts w:ascii="Arial" w:hAnsi="Arial"/>
        </w:rPr>
        <w:t xml:space="preserve">Hinweis: </w:t>
      </w:r>
      <w:r w:rsidRPr="00345A26">
        <w:rPr>
          <w:rFonts w:ascii="Arial" w:hAnsi="Arial" w:cs="Arial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  <w:bookmarkEnd w:id="0"/>
      <w:r w:rsidR="00E345C8" w:rsidRPr="000B1482">
        <w:rPr>
          <w:rFonts w:ascii="Arial" w:hAnsi="Arial" w:cs="Arial"/>
          <w:bCs/>
          <w:strike/>
          <w:color w:val="000000"/>
        </w:rPr>
        <w:br w:type="page"/>
      </w:r>
    </w:p>
    <w:p w14:paraId="63C69803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highlight w:val="cyan"/>
        </w:rPr>
      </w:pPr>
    </w:p>
    <w:p w14:paraId="54C290C4" w14:textId="77777777" w:rsidR="00E345C8" w:rsidRPr="0064499B" w:rsidRDefault="00C81164" w:rsidP="00E345C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64499B">
        <w:rPr>
          <w:rFonts w:ascii="Arial" w:hAnsi="Arial" w:cs="Arial"/>
          <w:b/>
          <w:sz w:val="24"/>
          <w:szCs w:val="24"/>
        </w:rPr>
        <w:t>Mehrstandortige</w:t>
      </w:r>
      <w:proofErr w:type="spellEnd"/>
      <w:r w:rsidRPr="0064499B">
        <w:rPr>
          <w:rFonts w:ascii="Arial" w:hAnsi="Arial" w:cs="Arial"/>
          <w:b/>
          <w:sz w:val="24"/>
          <w:szCs w:val="24"/>
        </w:rPr>
        <w:t xml:space="preserve"> Radioonkologie  (</w:t>
      </w:r>
      <w:r w:rsidR="00E345C8" w:rsidRPr="0064499B">
        <w:rPr>
          <w:rFonts w:ascii="Arial" w:hAnsi="Arial" w:cs="Arial"/>
          <w:b/>
          <w:sz w:val="24"/>
          <w:szCs w:val="24"/>
        </w:rPr>
        <w:t>Verbund</w:t>
      </w:r>
      <w:r w:rsidRPr="0064499B">
        <w:rPr>
          <w:rFonts w:ascii="Arial" w:hAnsi="Arial" w:cs="Arial"/>
          <w:b/>
          <w:sz w:val="24"/>
          <w:szCs w:val="24"/>
        </w:rPr>
        <w:t>struktur)</w:t>
      </w:r>
    </w:p>
    <w:p w14:paraId="47389BB3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  <w:highlight w:val="cyan"/>
        </w:rPr>
      </w:pPr>
    </w:p>
    <w:p w14:paraId="61B9FC77" w14:textId="77777777" w:rsidR="00E345C8" w:rsidRPr="00C81164" w:rsidRDefault="00E345C8" w:rsidP="00601B26">
      <w:pPr>
        <w:jc w:val="both"/>
        <w:rPr>
          <w:rFonts w:ascii="Arial" w:hAnsi="Arial" w:cs="Arial"/>
        </w:rPr>
      </w:pPr>
      <w:r w:rsidRPr="00C81164">
        <w:rPr>
          <w:rFonts w:ascii="Arial" w:hAnsi="Arial" w:cs="Arial"/>
        </w:rPr>
        <w:t>Der Erhebungsbogen bezieht sich auf 1 Standort. Radioonkologien, die mehrere Standorte umfassen (=Verbund), müssen den Erhebungsbogen für jeden Standort bearbeiten. Es besteht die Möglichkeit, einen Hauptstandort des Verbund</w:t>
      </w:r>
      <w:r w:rsidR="0082131C">
        <w:rPr>
          <w:rFonts w:ascii="Arial" w:hAnsi="Arial" w:cs="Arial"/>
        </w:rPr>
        <w:t>e</w:t>
      </w:r>
      <w:r w:rsidRPr="00C81164">
        <w:rPr>
          <w:rFonts w:ascii="Arial" w:hAnsi="Arial" w:cs="Arial"/>
        </w:rPr>
        <w:t xml:space="preserve">s zu definieren, der die </w:t>
      </w:r>
      <w:r w:rsidRPr="00C81164">
        <w:rPr>
          <w:rFonts w:ascii="Arial" w:hAnsi="Arial" w:cs="Arial"/>
          <w:u w:val="single"/>
        </w:rPr>
        <w:t>zentralen</w:t>
      </w:r>
      <w:r w:rsidRPr="00C81164">
        <w:rPr>
          <w:rFonts w:ascii="Arial" w:hAnsi="Arial" w:cs="Arial"/>
        </w:rPr>
        <w:t xml:space="preserve"> Regelungen abbildet. Die Nebenstandorte können in ihrem Erhebungsbogen auf diese zentralen Regelungen verweisen. Es ist möglich, dass in einem Praxisverbund nicht alle Standorte als Kooperationspartner des Zentrums</w:t>
      </w:r>
      <w:r w:rsidR="007E5EE8">
        <w:rPr>
          <w:rFonts w:ascii="Arial" w:hAnsi="Arial" w:cs="Arial"/>
        </w:rPr>
        <w:t xml:space="preserve"> </w:t>
      </w:r>
      <w:r w:rsidRPr="00C81164">
        <w:rPr>
          <w:rFonts w:ascii="Arial" w:hAnsi="Arial" w:cs="Arial"/>
        </w:rPr>
        <w:t>/ der Zentren tätig sind. Diese Standorte müssen den Erhebungsbogen NICHT bearbeiten. Jeder Standort hat eigenständig die Anforderungen zu erfüllen. Etwaige Ausnahmen sind gekennzeichnet.</w:t>
      </w:r>
    </w:p>
    <w:p w14:paraId="37174449" w14:textId="77777777" w:rsidR="00C81164" w:rsidRPr="003D01C3" w:rsidRDefault="00C81164" w:rsidP="00C81164">
      <w:pPr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402"/>
      </w:tblGrid>
      <w:tr w:rsidR="00C81164" w:rsidRPr="00130BD0" w14:paraId="736A1AF0" w14:textId="77777777" w:rsidTr="007E5EE8">
        <w:trPr>
          <w:trHeight w:hRule="exact" w:val="55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12A3834F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Standort eines Verbundes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88F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D47FBE5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9740C8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229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868C001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059AA96E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nein</w:t>
            </w:r>
          </w:p>
        </w:tc>
        <w:tc>
          <w:tcPr>
            <w:tcW w:w="3402" w:type="dxa"/>
            <w:vAlign w:val="center"/>
          </w:tcPr>
          <w:p w14:paraId="196283E1" w14:textId="77777777" w:rsidR="00C81164" w:rsidRPr="00130BD0" w:rsidRDefault="00C81164" w:rsidP="007E5EE8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</w:rPr>
              <w:t xml:space="preserve">Wenn „nein“, dann </w:t>
            </w:r>
            <w:r w:rsidR="00937D57" w:rsidRPr="00130BD0">
              <w:rPr>
                <w:rFonts w:ascii="Arial" w:hAnsi="Arial" w:cs="Arial"/>
              </w:rPr>
              <w:t xml:space="preserve">sind </w:t>
            </w:r>
            <w:r w:rsidRPr="00130BD0">
              <w:rPr>
                <w:rFonts w:ascii="Arial" w:hAnsi="Arial" w:cs="Arial"/>
              </w:rPr>
              <w:t>nachfolgende Angaben nicht relevant.</w:t>
            </w:r>
          </w:p>
        </w:tc>
      </w:tr>
    </w:tbl>
    <w:p w14:paraId="48985EF9" w14:textId="77777777" w:rsidR="00C81164" w:rsidRPr="00130BD0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130BD0" w14:paraId="1679DE5F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188064FB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Name des Verbundes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0AEA197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5C54A50C" w14:textId="77777777" w:rsidR="00C81164" w:rsidRPr="00130BD0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130BD0" w14:paraId="4B73CA4C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364CA297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 xml:space="preserve">Anmerkungen zum </w:t>
            </w:r>
            <w:r w:rsidRPr="00130BD0">
              <w:rPr>
                <w:rFonts w:ascii="Arial" w:hAnsi="Arial" w:cs="Arial"/>
                <w:bCs/>
              </w:rPr>
              <w:br/>
              <w:t>Verbund  (optional)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5063D8B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3424A66B" w14:textId="77777777" w:rsidR="00C81164" w:rsidRPr="00C81164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p w14:paraId="7D11246B" w14:textId="77777777" w:rsidR="00C81164" w:rsidRPr="00C81164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3709"/>
        <w:gridCol w:w="4061"/>
        <w:gridCol w:w="1833"/>
      </w:tblGrid>
      <w:tr w:rsidR="00C81164" w:rsidRPr="00C81164" w14:paraId="3CDB38FD" w14:textId="77777777" w:rsidTr="0062512E">
        <w:tc>
          <w:tcPr>
            <w:tcW w:w="484" w:type="dxa"/>
            <w:vAlign w:val="center"/>
          </w:tcPr>
          <w:p w14:paraId="15AF1D0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Nr.</w:t>
            </w:r>
          </w:p>
        </w:tc>
        <w:tc>
          <w:tcPr>
            <w:tcW w:w="3756" w:type="dxa"/>
            <w:vAlign w:val="center"/>
          </w:tcPr>
          <w:p w14:paraId="79F853DA" w14:textId="77777777" w:rsidR="00E345C8" w:rsidRPr="00C81164" w:rsidRDefault="00E345C8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Name der Standorte des Verbundes, die am </w:t>
            </w:r>
            <w:proofErr w:type="spellStart"/>
            <w:r w:rsidRPr="00C81164">
              <w:rPr>
                <w:rFonts w:ascii="Arial" w:hAnsi="Arial" w:cs="Arial"/>
              </w:rPr>
              <w:t>Zert.system</w:t>
            </w:r>
            <w:proofErr w:type="spellEnd"/>
            <w:r w:rsidRPr="00C81164">
              <w:rPr>
                <w:rFonts w:ascii="Arial" w:hAnsi="Arial" w:cs="Arial"/>
              </w:rPr>
              <w:t xml:space="preserve"> beteiligt sind  </w:t>
            </w:r>
            <w:r w:rsidR="001825FF">
              <w:rPr>
                <w:rFonts w:ascii="Arial" w:hAnsi="Arial" w:cs="Arial"/>
                <w:vertAlign w:val="superscript"/>
              </w:rPr>
              <w:t>2</w:t>
            </w:r>
            <w:r w:rsidRPr="00C8116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116" w:type="dxa"/>
            <w:vAlign w:val="center"/>
          </w:tcPr>
          <w:p w14:paraId="46B5BDA4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Anschrift (Straße, Haus-Nr., PLZ und Ort)</w:t>
            </w:r>
          </w:p>
        </w:tc>
        <w:tc>
          <w:tcPr>
            <w:tcW w:w="1850" w:type="dxa"/>
            <w:vAlign w:val="center"/>
          </w:tcPr>
          <w:p w14:paraId="453928B3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Anzahl </w:t>
            </w:r>
            <w:r w:rsidRPr="00C81164">
              <w:rPr>
                <w:rFonts w:ascii="Arial" w:hAnsi="Arial" w:cs="Arial"/>
              </w:rPr>
              <w:br/>
              <w:t>Beschleuniger</w:t>
            </w:r>
          </w:p>
        </w:tc>
      </w:tr>
      <w:tr w:rsidR="00C81164" w:rsidRPr="00C81164" w14:paraId="09FE2E55" w14:textId="77777777" w:rsidTr="0062512E">
        <w:tc>
          <w:tcPr>
            <w:tcW w:w="484" w:type="dxa"/>
            <w:vAlign w:val="center"/>
          </w:tcPr>
          <w:p w14:paraId="41261335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1</w:t>
            </w:r>
          </w:p>
        </w:tc>
        <w:tc>
          <w:tcPr>
            <w:tcW w:w="3756" w:type="dxa"/>
          </w:tcPr>
          <w:p w14:paraId="6CBBB52A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7821EF16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8DE0F4F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1954402F" w14:textId="77777777" w:rsidTr="0062512E">
        <w:tc>
          <w:tcPr>
            <w:tcW w:w="484" w:type="dxa"/>
            <w:vAlign w:val="center"/>
          </w:tcPr>
          <w:p w14:paraId="7744242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2</w:t>
            </w:r>
          </w:p>
        </w:tc>
        <w:tc>
          <w:tcPr>
            <w:tcW w:w="3756" w:type="dxa"/>
          </w:tcPr>
          <w:p w14:paraId="0C2CE67C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192DA9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9D7DD5E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497D9A3F" w14:textId="77777777" w:rsidTr="0062512E">
        <w:tc>
          <w:tcPr>
            <w:tcW w:w="484" w:type="dxa"/>
            <w:vAlign w:val="center"/>
          </w:tcPr>
          <w:p w14:paraId="502F072B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3</w:t>
            </w:r>
          </w:p>
        </w:tc>
        <w:tc>
          <w:tcPr>
            <w:tcW w:w="3756" w:type="dxa"/>
          </w:tcPr>
          <w:p w14:paraId="3732CA06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27D140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37563AD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16C03233" w14:textId="77777777" w:rsidTr="0062512E">
        <w:tc>
          <w:tcPr>
            <w:tcW w:w="484" w:type="dxa"/>
            <w:vAlign w:val="center"/>
          </w:tcPr>
          <w:p w14:paraId="729337C7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4</w:t>
            </w:r>
          </w:p>
        </w:tc>
        <w:tc>
          <w:tcPr>
            <w:tcW w:w="3756" w:type="dxa"/>
          </w:tcPr>
          <w:p w14:paraId="14CFC5C8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01E3402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6200DDB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787F9E72" w14:textId="77777777" w:rsidTr="0062512E">
        <w:tc>
          <w:tcPr>
            <w:tcW w:w="484" w:type="dxa"/>
            <w:vAlign w:val="center"/>
          </w:tcPr>
          <w:p w14:paraId="66529C5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5</w:t>
            </w:r>
          </w:p>
        </w:tc>
        <w:tc>
          <w:tcPr>
            <w:tcW w:w="3756" w:type="dxa"/>
          </w:tcPr>
          <w:p w14:paraId="0A45A88B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2D5F84F5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47C8824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EE85A8" w14:textId="77777777" w:rsidR="00E345C8" w:rsidRPr="00546D22" w:rsidRDefault="00E345C8" w:rsidP="00E345C8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238A5CD1" w14:textId="77777777" w:rsidR="00E345C8" w:rsidRPr="00C81164" w:rsidRDefault="001825FF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825FF">
        <w:rPr>
          <w:rFonts w:ascii="Arial" w:hAnsi="Arial" w:cs="Arial"/>
          <w:sz w:val="16"/>
          <w:szCs w:val="16"/>
          <w:vertAlign w:val="superscript"/>
        </w:rPr>
        <w:t>2</w:t>
      </w:r>
      <w:r w:rsidR="00E345C8" w:rsidRPr="001825FF">
        <w:rPr>
          <w:rFonts w:ascii="Arial" w:hAnsi="Arial" w:cs="Arial"/>
          <w:sz w:val="16"/>
          <w:szCs w:val="16"/>
          <w:vertAlign w:val="superscript"/>
        </w:rPr>
        <w:t>)</w:t>
      </w:r>
      <w:r w:rsidR="00E345C8" w:rsidRPr="00C8116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</w:t>
      </w:r>
      <w:r w:rsidR="00E345C8" w:rsidRPr="00C81164">
        <w:rPr>
          <w:rFonts w:ascii="Arial" w:hAnsi="Arial" w:cs="Arial"/>
          <w:sz w:val="16"/>
          <w:szCs w:val="16"/>
        </w:rPr>
        <w:t>ofern ein Hauptstandort besteht, ist dieser an erster Stelle zu nennen</w:t>
      </w:r>
      <w:r>
        <w:rPr>
          <w:rFonts w:ascii="Arial" w:hAnsi="Arial" w:cs="Arial"/>
          <w:sz w:val="16"/>
          <w:szCs w:val="16"/>
        </w:rPr>
        <w:t>.</w:t>
      </w:r>
    </w:p>
    <w:p w14:paraId="0E178F27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8DB7AC0" w14:textId="77777777" w:rsidR="00E345C8" w:rsidRPr="00C81164" w:rsidRDefault="00E345C8" w:rsidP="0072353A">
      <w:pPr>
        <w:outlineLvl w:val="0"/>
        <w:rPr>
          <w:rFonts w:ascii="Arial" w:hAnsi="Arial"/>
          <w:b/>
        </w:rPr>
      </w:pPr>
    </w:p>
    <w:p w14:paraId="5700D856" w14:textId="77777777" w:rsidR="00E345C8" w:rsidRPr="00C81164" w:rsidRDefault="00E345C8" w:rsidP="0072353A">
      <w:pPr>
        <w:outlineLvl w:val="0"/>
        <w:rPr>
          <w:rFonts w:ascii="Arial" w:hAnsi="Arial"/>
          <w:b/>
        </w:rPr>
      </w:pPr>
    </w:p>
    <w:p w14:paraId="56784B1C" w14:textId="77777777" w:rsidR="00C81164" w:rsidRPr="00F76ABD" w:rsidRDefault="00C81164" w:rsidP="00C81164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64499B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5FE65247" w14:textId="77777777" w:rsidR="00E345C8" w:rsidRPr="00C81164" w:rsidRDefault="00E345C8" w:rsidP="00E345C8">
      <w:pPr>
        <w:rPr>
          <w:rFonts w:ascii="Arial" w:hAnsi="Arial" w:cs="Arial"/>
        </w:rPr>
      </w:pPr>
    </w:p>
    <w:p w14:paraId="21EF5738" w14:textId="77777777" w:rsidR="00E345C8" w:rsidRPr="00C81164" w:rsidRDefault="00E345C8" w:rsidP="00E345C8">
      <w:pPr>
        <w:rPr>
          <w:rFonts w:ascii="Arial" w:hAnsi="Arial" w:cs="Arial"/>
        </w:rPr>
      </w:pPr>
    </w:p>
    <w:p w14:paraId="75F1C89F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D3058">
        <w:rPr>
          <w:rFonts w:ascii="Arial" w:hAnsi="Arial" w:cs="Arial"/>
          <w:b/>
          <w:bCs/>
        </w:rPr>
        <w:t xml:space="preserve">A.  Organisationsstruktur  (Mehrfachnennung möglich) </w:t>
      </w:r>
      <w:r w:rsidR="00022EA1" w:rsidRPr="00D7248A">
        <w:rPr>
          <w:rFonts w:ascii="Arial" w:hAnsi="Arial" w:cs="Arial"/>
          <w:bCs/>
          <w:vertAlign w:val="superscript"/>
        </w:rPr>
        <w:t>3</w:t>
      </w:r>
      <w:r w:rsidRPr="00D7248A">
        <w:rPr>
          <w:rFonts w:ascii="Arial" w:hAnsi="Arial" w:cs="Arial"/>
          <w:bCs/>
          <w:vertAlign w:val="superscript"/>
        </w:rPr>
        <w:t>)</w:t>
      </w:r>
    </w:p>
    <w:p w14:paraId="57AA6E53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456"/>
        <w:gridCol w:w="9213"/>
      </w:tblGrid>
      <w:tr w:rsidR="00C81164" w:rsidRPr="00C81164" w14:paraId="39B71779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C04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D493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046A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Selbständige Klinikabteilung </w:t>
            </w:r>
          </w:p>
        </w:tc>
      </w:tr>
      <w:tr w:rsidR="00C81164" w:rsidRPr="00C81164" w14:paraId="6A5F47D9" w14:textId="77777777" w:rsidTr="0062512E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42F1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170E40E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B205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1164" w:rsidRPr="00C81164" w14:paraId="48823F85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E75" w14:textId="77777777" w:rsidR="00E345C8" w:rsidRPr="006C0445" w:rsidRDefault="00E345C8" w:rsidP="00C8751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2DDA9" w14:textId="77777777" w:rsidR="00E345C8" w:rsidRPr="00C81164" w:rsidRDefault="00E345C8" w:rsidP="00C8751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593D" w14:textId="77777777" w:rsidR="00E345C8" w:rsidRPr="00C81164" w:rsidRDefault="00E345C8" w:rsidP="00C87512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(Teilbereich)  MVZ</w:t>
            </w:r>
          </w:p>
        </w:tc>
      </w:tr>
      <w:tr w:rsidR="00C81164" w:rsidRPr="00C81164" w14:paraId="66C455C2" w14:textId="77777777" w:rsidTr="0062512E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B9A4C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8EB2C4D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65E2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C81164" w14:paraId="1AAF93FE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855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9FB16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5C66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81164">
              <w:rPr>
                <w:rFonts w:ascii="Arial" w:hAnsi="Arial" w:cs="Arial"/>
              </w:rPr>
              <w:t>Praxis</w:t>
            </w:r>
          </w:p>
        </w:tc>
      </w:tr>
    </w:tbl>
    <w:p w14:paraId="5CCD3011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6B9F03D" w14:textId="77777777" w:rsidR="00E345C8" w:rsidRPr="00C81164" w:rsidRDefault="00022EA1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="00E345C8" w:rsidRPr="00C81164">
        <w:rPr>
          <w:rFonts w:ascii="Arial" w:hAnsi="Arial" w:cs="Arial"/>
          <w:sz w:val="16"/>
          <w:szCs w:val="16"/>
          <w:vertAlign w:val="superscript"/>
        </w:rPr>
        <w:t>)</w:t>
      </w:r>
      <w:r w:rsidR="00E345C8" w:rsidRPr="00C81164">
        <w:rPr>
          <w:rFonts w:ascii="Arial" w:hAnsi="Arial" w:cs="Arial"/>
          <w:sz w:val="16"/>
          <w:szCs w:val="16"/>
        </w:rPr>
        <w:t xml:space="preserve">  Mischformen  </w:t>
      </w:r>
      <w:r w:rsidR="00E345C8" w:rsidRPr="00C81164">
        <w:rPr>
          <w:rFonts w:ascii="Arial" w:hAnsi="Arial" w:cs="Arial"/>
          <w:sz w:val="16"/>
          <w:szCs w:val="16"/>
        </w:rPr>
        <w:sym w:font="Wingdings" w:char="F0E0"/>
      </w:r>
      <w:r w:rsidR="00E345C8" w:rsidRPr="00C81164">
        <w:rPr>
          <w:rFonts w:ascii="Arial" w:hAnsi="Arial" w:cs="Arial"/>
          <w:sz w:val="16"/>
          <w:szCs w:val="16"/>
        </w:rPr>
        <w:t xml:space="preserve">  Mehrfachnennung möglich; führende Organisationsstruktur mit „X“ und weitere Strukturformen mit „n“ kennzeichnen</w:t>
      </w:r>
    </w:p>
    <w:p w14:paraId="66423BDC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15FF4FC0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EA330A5" w14:textId="77777777" w:rsidR="00F82D23" w:rsidRPr="003B62E7" w:rsidRDefault="00F82D23" w:rsidP="00F82D23">
      <w:pPr>
        <w:rPr>
          <w:rFonts w:ascii="Arial" w:hAnsi="Arial" w:cs="Arial"/>
        </w:rPr>
      </w:pPr>
    </w:p>
    <w:p w14:paraId="558E171C" w14:textId="77777777" w:rsidR="00F82D23" w:rsidRPr="006A1628" w:rsidRDefault="006C777A" w:rsidP="00F82D23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F82D23" w:rsidRPr="001D3058">
        <w:rPr>
          <w:rFonts w:ascii="Arial" w:hAnsi="Arial" w:cs="Arial"/>
          <w:b/>
          <w:bCs/>
        </w:rPr>
        <w:t>.  QM-Nachweis des Standortes</w:t>
      </w:r>
      <w:r w:rsidR="00F82D23" w:rsidRPr="001D3058">
        <w:rPr>
          <w:rFonts w:ascii="Arial" w:hAnsi="Arial" w:cs="Arial"/>
          <w:bCs/>
        </w:rPr>
        <w:t xml:space="preserve">  (sofern vorhanden)</w:t>
      </w:r>
    </w:p>
    <w:p w14:paraId="47198009" w14:textId="77777777" w:rsidR="00F82D23" w:rsidRPr="00C81164" w:rsidRDefault="00F82D23" w:rsidP="00F82D2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425"/>
        <w:gridCol w:w="2098"/>
        <w:gridCol w:w="425"/>
        <w:gridCol w:w="2098"/>
        <w:gridCol w:w="425"/>
        <w:gridCol w:w="2637"/>
      </w:tblGrid>
      <w:tr w:rsidR="00F82D23" w:rsidRPr="00C81164" w14:paraId="0D7A35FE" w14:textId="77777777" w:rsidTr="00FE0618">
        <w:trPr>
          <w:cantSplit/>
          <w:trHeight w:hRule="exact" w:val="340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851C491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QM-Standard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CB6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3A61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A65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D19C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KTQ / </w:t>
            </w:r>
            <w:proofErr w:type="spellStart"/>
            <w:r w:rsidRPr="00C81164">
              <w:rPr>
                <w:rFonts w:ascii="Arial" w:hAnsi="Arial" w:cs="Arial"/>
              </w:rPr>
              <w:t>proCum</w:t>
            </w:r>
            <w:proofErr w:type="spellEnd"/>
            <w:r w:rsidRPr="00C81164">
              <w:rPr>
                <w:rFonts w:ascii="Arial" w:hAnsi="Arial" w:cs="Arial"/>
              </w:rPr>
              <w:t xml:space="preserve"> </w:t>
            </w:r>
            <w:proofErr w:type="spellStart"/>
            <w:r w:rsidRPr="00C81164">
              <w:rPr>
                <w:rFonts w:ascii="Arial" w:hAnsi="Arial" w:cs="Arial"/>
              </w:rPr>
              <w:t>Cert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B00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F0993DC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Joint </w:t>
            </w:r>
            <w:proofErr w:type="spellStart"/>
            <w:r w:rsidRPr="00C81164">
              <w:rPr>
                <w:rFonts w:ascii="Arial" w:hAnsi="Arial" w:cs="Arial"/>
              </w:rPr>
              <w:t>Commission</w:t>
            </w:r>
            <w:proofErr w:type="spellEnd"/>
          </w:p>
        </w:tc>
      </w:tr>
    </w:tbl>
    <w:p w14:paraId="2476074C" w14:textId="77777777" w:rsidR="00F82D23" w:rsidRPr="00C81164" w:rsidRDefault="00F82D23" w:rsidP="00F82D23">
      <w:pPr>
        <w:autoSpaceDE w:val="0"/>
        <w:autoSpaceDN w:val="0"/>
        <w:adjustRightInd w:val="0"/>
        <w:rPr>
          <w:rFonts w:ascii="Arial" w:hAnsi="Arial" w:cs="Arial"/>
        </w:rPr>
      </w:pPr>
    </w:p>
    <w:p w14:paraId="5F02C706" w14:textId="77777777" w:rsidR="00F82D23" w:rsidRPr="003B62E7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9A17E9" w14:textId="77777777" w:rsidR="006C777A" w:rsidRDefault="006C77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A93FA3F" w14:textId="77777777" w:rsidR="006C777A" w:rsidRPr="00C81164" w:rsidRDefault="006C777A" w:rsidP="006C777A">
      <w:pPr>
        <w:outlineLvl w:val="0"/>
        <w:rPr>
          <w:rFonts w:ascii="Arial" w:hAnsi="Arial"/>
          <w:b/>
        </w:rPr>
      </w:pPr>
    </w:p>
    <w:p w14:paraId="39F409FF" w14:textId="77777777" w:rsidR="006C777A" w:rsidRPr="00F76ABD" w:rsidRDefault="006C777A" w:rsidP="006C777A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E57908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62303D92" w14:textId="77777777" w:rsidR="006C777A" w:rsidRPr="00C81164" w:rsidRDefault="006C777A" w:rsidP="006C777A">
      <w:pPr>
        <w:rPr>
          <w:rFonts w:ascii="Arial" w:hAnsi="Arial" w:cs="Arial"/>
        </w:rPr>
      </w:pPr>
    </w:p>
    <w:p w14:paraId="6FB7043F" w14:textId="77777777" w:rsidR="006C777A" w:rsidRPr="00C81164" w:rsidRDefault="006C777A" w:rsidP="006C777A">
      <w:pPr>
        <w:rPr>
          <w:rFonts w:ascii="Arial" w:hAnsi="Arial" w:cs="Arial"/>
        </w:rPr>
      </w:pPr>
    </w:p>
    <w:p w14:paraId="5B2AC88A" w14:textId="77777777" w:rsidR="00F82D23" w:rsidRPr="003B62E7" w:rsidRDefault="006C777A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F82D23" w:rsidRPr="00D7212E">
        <w:rPr>
          <w:rFonts w:ascii="Arial" w:hAnsi="Arial" w:cs="Arial"/>
          <w:b/>
          <w:bCs/>
        </w:rPr>
        <w:t xml:space="preserve">.  Stationäre </w:t>
      </w:r>
      <w:r w:rsidR="00F82D23" w:rsidRPr="00B521D0">
        <w:rPr>
          <w:rFonts w:ascii="Arial" w:hAnsi="Arial" w:cs="Arial"/>
          <w:b/>
          <w:bCs/>
        </w:rPr>
        <w:t>Versorgung</w:t>
      </w:r>
      <w:r w:rsidR="0064499B" w:rsidRPr="00B521D0">
        <w:rPr>
          <w:rFonts w:ascii="Arial" w:hAnsi="Arial" w:cs="Arial"/>
          <w:bCs/>
        </w:rPr>
        <w:t xml:space="preserve">  (sofern vorhanden)</w:t>
      </w:r>
    </w:p>
    <w:p w14:paraId="135C4674" w14:textId="77777777" w:rsidR="00F82D23" w:rsidRPr="003B62E7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496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41"/>
      </w:tblGrid>
      <w:tr w:rsidR="006C777A" w:rsidRPr="003B62E7" w14:paraId="501DB04B" w14:textId="77777777" w:rsidTr="006C777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E55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7AEC2393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B62E7">
              <w:rPr>
                <w:rFonts w:ascii="Arial" w:hAnsi="Arial" w:cs="Arial"/>
                <w:bCs/>
              </w:rPr>
              <w:t>Eigene Bettenstation</w:t>
            </w:r>
          </w:p>
        </w:tc>
      </w:tr>
      <w:tr w:rsidR="006C777A" w:rsidRPr="003B62E7" w14:paraId="0B7C35E7" w14:textId="77777777" w:rsidTr="006C777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AAF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41" w:type="dxa"/>
            <w:tcBorders>
              <w:left w:val="nil"/>
            </w:tcBorders>
            <w:vAlign w:val="center"/>
          </w:tcPr>
          <w:p w14:paraId="2903A275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6C777A" w:rsidRPr="003B62E7" w14:paraId="5FA437E1" w14:textId="77777777" w:rsidTr="006C777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8C3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44ED535F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B62E7">
              <w:rPr>
                <w:rFonts w:ascii="Arial" w:hAnsi="Arial" w:cs="Arial"/>
                <w:bCs/>
              </w:rPr>
              <w:t>Mitbenutzung Bettenstation</w:t>
            </w:r>
          </w:p>
        </w:tc>
      </w:tr>
    </w:tbl>
    <w:p w14:paraId="3A00A0CF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525F885" w14:textId="77777777" w:rsidR="00F82D23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5CBBDF8E" w14:textId="77777777" w:rsidR="00F82D23" w:rsidRPr="00C81164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2E7C313D" w14:textId="77777777" w:rsidR="00E345C8" w:rsidRPr="00C81164" w:rsidRDefault="006C777A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45C8" w:rsidRPr="001D3058">
        <w:rPr>
          <w:rFonts w:ascii="Arial" w:hAnsi="Arial" w:cs="Arial"/>
          <w:b/>
          <w:bCs/>
        </w:rPr>
        <w:t>.  Linearbeschleuniger am Standort</w:t>
      </w:r>
    </w:p>
    <w:p w14:paraId="6D79C527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941"/>
        <w:gridCol w:w="2663"/>
      </w:tblGrid>
      <w:tr w:rsidR="00C81164" w:rsidRPr="00C81164" w14:paraId="5C714AC9" w14:textId="77777777" w:rsidTr="0062512E">
        <w:tc>
          <w:tcPr>
            <w:tcW w:w="483" w:type="dxa"/>
            <w:vAlign w:val="center"/>
          </w:tcPr>
          <w:p w14:paraId="738D5AC2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7030" w:type="dxa"/>
            <w:vAlign w:val="center"/>
          </w:tcPr>
          <w:p w14:paraId="10DFAC68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Gerätebezeichnung Beschleuniger (Firma)</w:t>
            </w:r>
          </w:p>
        </w:tc>
        <w:tc>
          <w:tcPr>
            <w:tcW w:w="2693" w:type="dxa"/>
            <w:vAlign w:val="center"/>
          </w:tcPr>
          <w:p w14:paraId="6FE5C2DB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Installations-</w:t>
            </w:r>
            <w:r w:rsidRPr="00C81164">
              <w:rPr>
                <w:rFonts w:ascii="Arial" w:hAnsi="Arial" w:cs="Arial"/>
                <w:bCs/>
              </w:rPr>
              <w:br/>
            </w:r>
            <w:proofErr w:type="spellStart"/>
            <w:r w:rsidRPr="00C81164">
              <w:rPr>
                <w:rFonts w:ascii="Arial" w:hAnsi="Arial" w:cs="Arial"/>
                <w:bCs/>
              </w:rPr>
              <w:t>jahr</w:t>
            </w:r>
            <w:proofErr w:type="spellEnd"/>
          </w:p>
        </w:tc>
      </w:tr>
      <w:tr w:rsidR="00C81164" w:rsidRPr="00C81164" w14:paraId="009C59F9" w14:textId="77777777" w:rsidTr="0062512E">
        <w:tc>
          <w:tcPr>
            <w:tcW w:w="483" w:type="dxa"/>
          </w:tcPr>
          <w:p w14:paraId="014EEB59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0" w:type="dxa"/>
          </w:tcPr>
          <w:p w14:paraId="4BA75F24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EF9CF8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190E461" w14:textId="77777777" w:rsidTr="0062512E">
        <w:tc>
          <w:tcPr>
            <w:tcW w:w="483" w:type="dxa"/>
          </w:tcPr>
          <w:p w14:paraId="093461C7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0" w:type="dxa"/>
          </w:tcPr>
          <w:p w14:paraId="3997CB3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0F5CAE21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54EE2A6" w14:textId="77777777" w:rsidTr="0062512E">
        <w:tc>
          <w:tcPr>
            <w:tcW w:w="483" w:type="dxa"/>
          </w:tcPr>
          <w:p w14:paraId="5E964683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0" w:type="dxa"/>
          </w:tcPr>
          <w:p w14:paraId="461BF15F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3907A4E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3837802" w14:textId="77777777" w:rsidTr="0062512E">
        <w:tc>
          <w:tcPr>
            <w:tcW w:w="483" w:type="dxa"/>
          </w:tcPr>
          <w:p w14:paraId="6E59F03D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30" w:type="dxa"/>
          </w:tcPr>
          <w:p w14:paraId="0B6250C5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55C14BB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40127AB6" w14:textId="77777777" w:rsidTr="0062512E">
        <w:tc>
          <w:tcPr>
            <w:tcW w:w="483" w:type="dxa"/>
          </w:tcPr>
          <w:p w14:paraId="159FE994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30" w:type="dxa"/>
          </w:tcPr>
          <w:p w14:paraId="32D08831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050586D6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35940851" w14:textId="77777777" w:rsidTr="0062512E">
        <w:tc>
          <w:tcPr>
            <w:tcW w:w="483" w:type="dxa"/>
          </w:tcPr>
          <w:p w14:paraId="1FFA7016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30" w:type="dxa"/>
          </w:tcPr>
          <w:p w14:paraId="65AAB8E8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1848FF8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0B0FE27F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B70D828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938"/>
        <w:gridCol w:w="2666"/>
      </w:tblGrid>
      <w:tr w:rsidR="00C81164" w:rsidRPr="00C81164" w14:paraId="68E1796B" w14:textId="77777777" w:rsidTr="0062512E">
        <w:tc>
          <w:tcPr>
            <w:tcW w:w="483" w:type="dxa"/>
            <w:vAlign w:val="center"/>
          </w:tcPr>
          <w:p w14:paraId="3321755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7030" w:type="dxa"/>
            <w:vAlign w:val="center"/>
          </w:tcPr>
          <w:p w14:paraId="259E3E6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Name Planungssystem</w:t>
            </w:r>
          </w:p>
        </w:tc>
        <w:tc>
          <w:tcPr>
            <w:tcW w:w="2693" w:type="dxa"/>
            <w:vAlign w:val="center"/>
          </w:tcPr>
          <w:p w14:paraId="42CDB69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64">
              <w:rPr>
                <w:rFonts w:ascii="Arial" w:hAnsi="Arial" w:cs="Arial"/>
                <w:bCs/>
              </w:rPr>
              <w:t xml:space="preserve">Zuordnung Beschleuniger  </w:t>
            </w:r>
            <w:r w:rsidRPr="00C81164">
              <w:rPr>
                <w:rFonts w:ascii="Arial" w:hAnsi="Arial" w:cs="Arial"/>
                <w:bCs/>
              </w:rPr>
              <w:br/>
            </w:r>
            <w:r w:rsidRPr="00C81164">
              <w:rPr>
                <w:rFonts w:ascii="Arial" w:hAnsi="Arial" w:cs="Arial"/>
                <w:bCs/>
                <w:sz w:val="16"/>
                <w:szCs w:val="16"/>
              </w:rPr>
              <w:t>(Angabe Nr. aus obiger Tabelle)</w:t>
            </w:r>
          </w:p>
        </w:tc>
      </w:tr>
      <w:tr w:rsidR="00C81164" w:rsidRPr="00C81164" w14:paraId="4729194A" w14:textId="77777777" w:rsidTr="0062512E">
        <w:tc>
          <w:tcPr>
            <w:tcW w:w="483" w:type="dxa"/>
            <w:vAlign w:val="center"/>
          </w:tcPr>
          <w:p w14:paraId="2CFBE62C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0" w:type="dxa"/>
            <w:vAlign w:val="center"/>
          </w:tcPr>
          <w:p w14:paraId="56B9F9D4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37B21DA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1164" w:rsidRPr="00C81164" w14:paraId="59FB677E" w14:textId="77777777" w:rsidTr="0062512E">
        <w:tc>
          <w:tcPr>
            <w:tcW w:w="483" w:type="dxa"/>
            <w:vAlign w:val="center"/>
          </w:tcPr>
          <w:p w14:paraId="0EBC0281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0" w:type="dxa"/>
            <w:vAlign w:val="center"/>
          </w:tcPr>
          <w:p w14:paraId="5DB8C170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13E1D6D5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6FEB0E3" w14:textId="77777777" w:rsidTr="0062512E">
        <w:tc>
          <w:tcPr>
            <w:tcW w:w="483" w:type="dxa"/>
            <w:vAlign w:val="center"/>
          </w:tcPr>
          <w:p w14:paraId="1CBE3CD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0" w:type="dxa"/>
            <w:vAlign w:val="center"/>
          </w:tcPr>
          <w:p w14:paraId="4931E04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1976A0A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23D4DC78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81A9F91" w14:textId="77777777" w:rsidR="00E345C8" w:rsidRPr="003B62E7" w:rsidRDefault="00FC488C" w:rsidP="00FC488C">
      <w:pPr>
        <w:tabs>
          <w:tab w:val="left" w:pos="32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70684B73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C236972" w14:textId="77777777" w:rsidR="00E345C8" w:rsidRPr="003B62E7" w:rsidRDefault="006C777A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</w:t>
      </w:r>
      <w:r w:rsidR="00E345C8" w:rsidRPr="00D7212E">
        <w:rPr>
          <w:rFonts w:ascii="Arial" w:hAnsi="Arial" w:cs="Arial"/>
          <w:b/>
          <w:bCs/>
        </w:rPr>
        <w:t xml:space="preserve">.  </w:t>
      </w:r>
      <w:r w:rsidR="00E345C8" w:rsidRPr="00D7212E">
        <w:rPr>
          <w:rFonts w:ascii="Arial" w:hAnsi="Arial" w:cs="Arial"/>
          <w:b/>
        </w:rPr>
        <w:t>Therapieformen am Standort</w:t>
      </w:r>
    </w:p>
    <w:p w14:paraId="25911F32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ellenraster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163"/>
        <w:gridCol w:w="3085"/>
        <w:gridCol w:w="236"/>
        <w:gridCol w:w="424"/>
        <w:gridCol w:w="4477"/>
      </w:tblGrid>
      <w:tr w:rsidR="00E345C8" w:rsidRPr="003B62E7" w14:paraId="45AC710A" w14:textId="77777777" w:rsidTr="006647A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07A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left w:val="single" w:sz="4" w:space="0" w:color="auto"/>
            </w:tcBorders>
            <w:vAlign w:val="center"/>
          </w:tcPr>
          <w:p w14:paraId="365BB4D1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Intensitätsmodulierte Radiotherapie  (IMRT)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05C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14:paraId="369322D7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Brachytherapie</w:t>
            </w:r>
          </w:p>
        </w:tc>
      </w:tr>
      <w:tr w:rsidR="00E345C8" w:rsidRPr="003B62E7" w14:paraId="08E761AF" w14:textId="77777777" w:rsidTr="006647AB">
        <w:trPr>
          <w:trHeight w:val="12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96BCC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64291872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B51E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7" w:type="dxa"/>
            <w:vAlign w:val="center"/>
          </w:tcPr>
          <w:p w14:paraId="4B80025C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3B62E7" w14:paraId="1A28CB63" w14:textId="77777777" w:rsidTr="006647A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D62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left w:val="single" w:sz="4" w:space="0" w:color="auto"/>
            </w:tcBorders>
            <w:vAlign w:val="center"/>
          </w:tcPr>
          <w:p w14:paraId="718EA507" w14:textId="77777777" w:rsidR="00E345C8" w:rsidRPr="00673202" w:rsidRDefault="004310CA" w:rsidP="001D305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1D3058">
              <w:rPr>
                <w:rFonts w:ascii="Arial" w:hAnsi="Arial" w:cs="Arial"/>
              </w:rPr>
              <w:t xml:space="preserve">Image </w:t>
            </w:r>
            <w:proofErr w:type="spellStart"/>
            <w:r w:rsidRPr="001D3058">
              <w:rPr>
                <w:rFonts w:ascii="Arial" w:hAnsi="Arial" w:cs="Arial"/>
              </w:rPr>
              <w:t>Guided</w:t>
            </w:r>
            <w:proofErr w:type="spellEnd"/>
            <w:r w:rsidRPr="001D3058">
              <w:rPr>
                <w:rFonts w:ascii="Arial" w:hAnsi="Arial" w:cs="Arial"/>
              </w:rPr>
              <w:t xml:space="preserve"> </w:t>
            </w:r>
            <w:proofErr w:type="spellStart"/>
            <w:r w:rsidRPr="001D3058">
              <w:rPr>
                <w:rFonts w:ascii="Arial" w:hAnsi="Arial" w:cs="Arial"/>
              </w:rPr>
              <w:t>Radiotherapy</w:t>
            </w:r>
            <w:proofErr w:type="spellEnd"/>
            <w:r w:rsidRPr="001D3058">
              <w:rPr>
                <w:rFonts w:ascii="Arial" w:hAnsi="Arial" w:cs="Arial"/>
              </w:rPr>
              <w:t xml:space="preserve">  (IGRT)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1E0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14:paraId="14AF0A3F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Stereotaktische Radiotherapie</w:t>
            </w:r>
          </w:p>
        </w:tc>
      </w:tr>
      <w:tr w:rsidR="00E345C8" w:rsidRPr="003B62E7" w14:paraId="69C167FB" w14:textId="77777777" w:rsidTr="004310CA">
        <w:trPr>
          <w:trHeight w:val="1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46CB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271BAB92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6B91C100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7" w:type="dxa"/>
            <w:vAlign w:val="center"/>
          </w:tcPr>
          <w:p w14:paraId="51A60958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10CA" w:rsidRPr="003B62E7" w14:paraId="41307B8D" w14:textId="77777777" w:rsidTr="001C4BC4">
        <w:trPr>
          <w:trHeight w:hRule="exact"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16B" w14:textId="77777777" w:rsidR="004310CA" w:rsidRPr="003B62E7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29A63BAA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Sonstige</w:t>
            </w:r>
            <w:r w:rsidRPr="006647AB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  <w:tcBorders>
              <w:left w:val="nil"/>
              <w:bottom w:val="single" w:sz="4" w:space="0" w:color="auto"/>
            </w:tcBorders>
            <w:vAlign w:val="center"/>
          </w:tcPr>
          <w:p w14:paraId="694BC1C5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A559AAE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11BBF34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vAlign w:val="center"/>
          </w:tcPr>
          <w:p w14:paraId="00831E5D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C0098AD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3DEE22F4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3BFB916" w14:textId="77777777" w:rsidR="001D3058" w:rsidRDefault="001D30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2C8804" w14:textId="77777777" w:rsidR="001D3058" w:rsidRPr="00C81164" w:rsidRDefault="001D3058" w:rsidP="001D3058">
      <w:pPr>
        <w:outlineLvl w:val="0"/>
        <w:rPr>
          <w:rFonts w:ascii="Arial" w:hAnsi="Arial"/>
          <w:b/>
        </w:rPr>
      </w:pPr>
    </w:p>
    <w:p w14:paraId="506AC137" w14:textId="77777777" w:rsidR="001D3058" w:rsidRPr="00F76ABD" w:rsidRDefault="001D3058" w:rsidP="001D3058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E57908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2A834AED" w14:textId="77777777" w:rsidR="001D3058" w:rsidRPr="00C81164" w:rsidRDefault="001D3058" w:rsidP="001D3058">
      <w:pPr>
        <w:rPr>
          <w:rFonts w:ascii="Arial" w:hAnsi="Arial" w:cs="Arial"/>
        </w:rPr>
      </w:pPr>
    </w:p>
    <w:p w14:paraId="09DE27D0" w14:textId="77777777" w:rsidR="001D3058" w:rsidRPr="00C81164" w:rsidRDefault="001D3058" w:rsidP="001D3058">
      <w:pPr>
        <w:rPr>
          <w:rFonts w:ascii="Arial" w:hAnsi="Arial" w:cs="Arial"/>
        </w:rPr>
      </w:pPr>
    </w:p>
    <w:p w14:paraId="2AAA1581" w14:textId="2E4EEAF5" w:rsidR="00E345C8" w:rsidRPr="003B62E7" w:rsidRDefault="006C777A" w:rsidP="00824FCA">
      <w:pPr>
        <w:autoSpaceDE w:val="0"/>
        <w:autoSpaceDN w:val="0"/>
        <w:adjustRightInd w:val="0"/>
        <w:ind w:left="284" w:hanging="284"/>
        <w:rPr>
          <w:rFonts w:ascii="Arial" w:hAnsi="Arial" w:cs="Arial"/>
          <w:b/>
        </w:rPr>
      </w:pPr>
      <w:r w:rsidRPr="00F478C0">
        <w:rPr>
          <w:rFonts w:ascii="Arial" w:hAnsi="Arial" w:cs="Arial"/>
          <w:b/>
        </w:rPr>
        <w:t>F</w:t>
      </w:r>
      <w:r w:rsidR="00E345C8" w:rsidRPr="00F478C0">
        <w:rPr>
          <w:rFonts w:ascii="Arial" w:hAnsi="Arial" w:cs="Arial"/>
          <w:b/>
        </w:rPr>
        <w:t xml:space="preserve">.  </w:t>
      </w:r>
      <w:r w:rsidR="0063561D" w:rsidRPr="00F478C0">
        <w:rPr>
          <w:rFonts w:ascii="Arial" w:hAnsi="Arial" w:cs="Arial"/>
          <w:b/>
        </w:rPr>
        <w:t>Systemische Tumortherapie in Kombination mit Bestrahlungen bei soliden Tumoren</w:t>
      </w:r>
      <w:r w:rsidR="00E345C8" w:rsidRPr="00F478C0">
        <w:rPr>
          <w:rFonts w:ascii="Arial" w:hAnsi="Arial" w:cs="Arial"/>
          <w:b/>
        </w:rPr>
        <w:t xml:space="preserve"> </w:t>
      </w:r>
      <w:r w:rsidR="003B62E7" w:rsidRPr="00F478C0">
        <w:rPr>
          <w:rFonts w:ascii="Arial" w:hAnsi="Arial" w:cs="Arial"/>
          <w:b/>
        </w:rPr>
        <w:t xml:space="preserve"> </w:t>
      </w:r>
      <w:r w:rsidR="0063561D" w:rsidRPr="00F478C0">
        <w:rPr>
          <w:rFonts w:ascii="Arial" w:hAnsi="Arial" w:cs="Arial"/>
          <w:b/>
        </w:rPr>
        <w:br/>
      </w:r>
      <w:r w:rsidR="00E345C8" w:rsidRPr="00F478C0">
        <w:rPr>
          <w:rFonts w:ascii="Arial" w:hAnsi="Arial" w:cs="Arial"/>
          <w:sz w:val="16"/>
          <w:szCs w:val="16"/>
        </w:rPr>
        <w:t xml:space="preserve">siehe auch </w:t>
      </w:r>
      <w:r w:rsidR="002714B8" w:rsidRPr="00F478C0">
        <w:rPr>
          <w:rFonts w:ascii="Arial" w:hAnsi="Arial" w:cs="Arial"/>
          <w:sz w:val="16"/>
          <w:szCs w:val="16"/>
        </w:rPr>
        <w:t>Kapitel 7.12</w:t>
      </w:r>
      <w:r w:rsidR="00824FCA" w:rsidRPr="00F478C0">
        <w:rPr>
          <w:rFonts w:ascii="Arial" w:hAnsi="Arial" w:cs="Arial"/>
          <w:sz w:val="16"/>
          <w:szCs w:val="16"/>
        </w:rPr>
        <w:t xml:space="preserve"> sowie Kap. 6.2 der  zugehörigen</w:t>
      </w:r>
      <w:r w:rsidR="00824FCA" w:rsidRPr="004C7129">
        <w:rPr>
          <w:rFonts w:ascii="Arial" w:hAnsi="Arial" w:cs="Arial"/>
          <w:sz w:val="16"/>
          <w:szCs w:val="16"/>
        </w:rPr>
        <w:t xml:space="preserve"> organspezifischen Erhebungsbögen</w:t>
      </w:r>
    </w:p>
    <w:p w14:paraId="5A07BF84" w14:textId="77777777" w:rsidR="001C4BC4" w:rsidRPr="00487267" w:rsidRDefault="001C4BC4" w:rsidP="001C4BC4">
      <w:pPr>
        <w:ind w:left="624" w:right="284"/>
        <w:rPr>
          <w:rFonts w:ascii="Arial" w:hAnsi="Arial" w:cs="Arial"/>
          <w:b/>
          <w:bCs/>
        </w:rPr>
      </w:pPr>
    </w:p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1C4BC4" w:rsidRPr="00487267" w14:paraId="0B913E66" w14:textId="77777777" w:rsidTr="003707A3">
        <w:trPr>
          <w:trHeight w:val="72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9FE" w14:textId="77777777" w:rsidR="001C4BC4" w:rsidRPr="004C7129" w:rsidRDefault="001C4BC4" w:rsidP="001C4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3A312CD2" w14:textId="24989578" w:rsidR="001C4BC4" w:rsidRPr="00F478C0" w:rsidRDefault="0063561D" w:rsidP="004C7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478C0">
              <w:rPr>
                <w:rFonts w:ascii="Arial" w:hAnsi="Arial" w:cs="Arial"/>
                <w:b/>
              </w:rPr>
              <w:t>Systemische Tumortherapie</w:t>
            </w:r>
            <w:r w:rsidR="003707A3" w:rsidRPr="00F478C0">
              <w:rPr>
                <w:rFonts w:ascii="Arial" w:hAnsi="Arial" w:cs="Arial"/>
                <w:b/>
              </w:rPr>
              <w:t xml:space="preserve"> </w:t>
            </w:r>
            <w:r w:rsidR="001C4BC4" w:rsidRPr="00F478C0">
              <w:rPr>
                <w:rFonts w:ascii="Arial" w:hAnsi="Arial" w:cs="Arial"/>
              </w:rPr>
              <w:t>alleinig durch Radioonkologie für folgende Organe:</w:t>
            </w:r>
          </w:p>
        </w:tc>
      </w:tr>
    </w:tbl>
    <w:p w14:paraId="5E1374D1" w14:textId="77777777" w:rsidR="001C4BC4" w:rsidRPr="00487267" w:rsidRDefault="001C4BC4" w:rsidP="001C4BC4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E62E51" w:rsidRPr="00DA269C" w14:paraId="2F5BD291" w14:textId="77777777" w:rsidTr="0022149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4BF" w14:textId="77777777" w:rsidR="00E62E51" w:rsidRPr="00487267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1A6BFA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2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FCCA334" w14:textId="77777777" w:rsidR="00E62E51" w:rsidRPr="00DA269C" w:rsidRDefault="002B1CC4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908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A9BEB42" w14:textId="77777777" w:rsidR="00E62E51" w:rsidRPr="00DA269C" w:rsidRDefault="002B1CC4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DA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D5256F3" w14:textId="77777777" w:rsidR="00E62E51" w:rsidRPr="00DA269C" w:rsidRDefault="00E62E51" w:rsidP="00221490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2B1CC4" w:rsidRPr="00DA269C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615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A964C92" w14:textId="77777777" w:rsidR="00E62E51" w:rsidRPr="00DA269C" w:rsidRDefault="00E62E51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2B1CC4" w:rsidRPr="00DA269C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7D1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6440168" w14:textId="77777777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8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9AABD3D" w14:textId="77777777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AA38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DD1171D" w14:textId="4EED51A9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027105" w:rsidRPr="00DA269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52D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A4BF751" w14:textId="306B5A72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E6714B" w:rsidRPr="00DA269C" w14:paraId="329A84A5" w14:textId="77777777" w:rsidTr="00027105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0A9CCFB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D299DE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09AEC1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526064BB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70538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E46C89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C892B3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54B638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834F7D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3150B3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95BE6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4597DC0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DE0A4D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5E2019E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08E987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497B2BF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552D22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25546B0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E6714B" w:rsidRPr="00DA269C" w14:paraId="5E1B29A6" w14:textId="77777777" w:rsidTr="0002710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202" w14:textId="2D290211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58B7F49" w14:textId="7181B61D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76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485E2C3" w14:textId="32ED7CE0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37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E7DB992" w14:textId="0DC1FBC7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66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3E20861" w14:textId="243944BF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71685EB5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C062E0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421A2EF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97468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B10B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264CA00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4A345A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66B47BE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5020B0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2A6E220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5319A25D" w14:textId="77777777" w:rsidR="001C4BC4" w:rsidRPr="00DA269C" w:rsidRDefault="001C4BC4" w:rsidP="001C4BC4">
      <w:pPr>
        <w:ind w:left="624" w:right="284"/>
        <w:rPr>
          <w:rFonts w:ascii="Arial" w:hAnsi="Arial" w:cs="Arial"/>
          <w:b/>
          <w:bCs/>
        </w:rPr>
      </w:pPr>
    </w:p>
    <w:p w14:paraId="1976BA8E" w14:textId="77777777" w:rsidR="001C4BC4" w:rsidRPr="00DA269C" w:rsidRDefault="001C4BC4" w:rsidP="001C4BC4"/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1C4BC4" w:rsidRPr="00DA269C" w14:paraId="5649932E" w14:textId="77777777" w:rsidTr="003707A3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B38" w14:textId="77777777" w:rsidR="001C4BC4" w:rsidRPr="00DA269C" w:rsidRDefault="001C4BC4" w:rsidP="001C4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6F52B80A" w14:textId="36E9856F" w:rsidR="001C4BC4" w:rsidRPr="00DA269C" w:rsidRDefault="0063561D" w:rsidP="001C4B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  <w:b/>
              </w:rPr>
              <w:t xml:space="preserve">Systemische Tumortherapie </w:t>
            </w:r>
            <w:r w:rsidR="001C4BC4" w:rsidRPr="00DA269C">
              <w:rPr>
                <w:rFonts w:ascii="Arial" w:hAnsi="Arial" w:cs="Arial"/>
              </w:rPr>
              <w:t>alleinig durch Kooperationspartner</w:t>
            </w:r>
          </w:p>
          <w:p w14:paraId="536B4BD9" w14:textId="741724BE" w:rsidR="001C4BC4" w:rsidRPr="00DA269C" w:rsidRDefault="001C4BC4" w:rsidP="001C4B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Koop.partner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 xml:space="preserve"> führt </w:t>
            </w:r>
            <w:r w:rsidR="0052162D" w:rsidRPr="00DA269C">
              <w:rPr>
                <w:rFonts w:ascii="Arial" w:hAnsi="Arial" w:cs="Arial"/>
                <w:sz w:val="16"/>
                <w:szCs w:val="16"/>
              </w:rPr>
              <w:t xml:space="preserve">systemische Tumortherapie </w:t>
            </w:r>
            <w:r w:rsidRPr="00DA269C">
              <w:rPr>
                <w:rFonts w:ascii="Arial" w:hAnsi="Arial" w:cs="Arial"/>
                <w:sz w:val="16"/>
                <w:szCs w:val="16"/>
              </w:rPr>
              <w:t xml:space="preserve">für folgende Organe ohne Beteiligung der Radioonkologie durch (= Umsetzung des Kapitels 6.2 der Erhebungsbögen liegt in der Verantwortung des </w:t>
            </w: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Koop.partners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</w:tbl>
    <w:p w14:paraId="5FA03343" w14:textId="77777777" w:rsidR="001C4BC4" w:rsidRPr="00DA269C" w:rsidRDefault="001C4BC4" w:rsidP="001C4BC4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C7568F" w:rsidRPr="00DA269C" w14:paraId="4CB51BB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0F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8BFB56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52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AEF1C8C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1D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B197E4F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A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FF0EF3" w14:textId="77777777" w:rsidR="00C7568F" w:rsidRPr="00DA269C" w:rsidRDefault="00C7568F" w:rsidP="00C7568F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2E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D930EFC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EE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D535AB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FC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15153D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A063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39D652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06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B3C8B3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C7568F" w:rsidRPr="00DA269C" w14:paraId="42C30019" w14:textId="77777777" w:rsidTr="005F73EB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AF4FC7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0385676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FDC808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93CB2E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8A7662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90624F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BC589F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44AF8B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B3538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3B489A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0112B8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DBF907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91513F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8AAFD0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2BA1F1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9482AA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099D6A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8CBEFF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C7568F" w:rsidRPr="00DA269C" w14:paraId="44F2ECE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FA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9E51BC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45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E83CA7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2B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1731CC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92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241B7F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0E3C5D2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CCF28E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261813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21A7A7A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7D8596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01EAE88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BE6BB7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DB3725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3672D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5BE03F8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75044D60" w14:textId="77777777" w:rsidR="001C4BC4" w:rsidRPr="00DA269C" w:rsidRDefault="001C4BC4" w:rsidP="001C4BC4">
      <w:pPr>
        <w:ind w:left="624" w:right="284"/>
        <w:rPr>
          <w:rFonts w:ascii="Arial" w:hAnsi="Arial" w:cs="Arial"/>
          <w:b/>
          <w:bCs/>
        </w:rPr>
      </w:pPr>
    </w:p>
    <w:p w14:paraId="41194F6A" w14:textId="77777777" w:rsidR="001C4BC4" w:rsidRPr="00DA269C" w:rsidRDefault="001C4BC4" w:rsidP="008572BA">
      <w:pPr>
        <w:tabs>
          <w:tab w:val="left" w:pos="3795"/>
        </w:tabs>
        <w:rPr>
          <w:rFonts w:ascii="Arial" w:hAnsi="Arial" w:cs="Arial"/>
        </w:rPr>
      </w:pPr>
    </w:p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8572BA" w:rsidRPr="00DA269C" w14:paraId="0CFF1114" w14:textId="77777777" w:rsidTr="003707A3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2F3" w14:textId="77777777" w:rsidR="008572BA" w:rsidRPr="00DA269C" w:rsidRDefault="008572BA" w:rsidP="008572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762E74CB" w14:textId="77777777" w:rsidR="008572BA" w:rsidRPr="00DA269C" w:rsidRDefault="008572BA" w:rsidP="008572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In Kooperation</w:t>
            </w:r>
          </w:p>
          <w:p w14:paraId="6F438981" w14:textId="37B0C945" w:rsidR="008572BA" w:rsidRPr="00DA269C" w:rsidRDefault="008572BA" w:rsidP="008572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="0052162D" w:rsidRPr="00DA269C">
              <w:rPr>
                <w:rFonts w:ascii="Arial" w:hAnsi="Arial" w:cs="Arial"/>
                <w:sz w:val="16"/>
                <w:szCs w:val="16"/>
              </w:rPr>
              <w:t xml:space="preserve">systemische Tumortherapie </w:t>
            </w:r>
            <w:r w:rsidRPr="00DA269C">
              <w:rPr>
                <w:rFonts w:ascii="Arial" w:hAnsi="Arial" w:cs="Arial"/>
                <w:sz w:val="16"/>
                <w:szCs w:val="16"/>
              </w:rPr>
              <w:t xml:space="preserve">erfolgt für folgende Organe in Zusammenarbeit mit anderen Fachabteilungen (z.B. Einbindung </w:t>
            </w: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Hämato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>-/Onkologie, Nutzung ambulante Tagesklinik):</w:t>
            </w:r>
          </w:p>
        </w:tc>
      </w:tr>
    </w:tbl>
    <w:p w14:paraId="303EDF71" w14:textId="77777777" w:rsidR="008572BA" w:rsidRPr="00DA269C" w:rsidRDefault="008572BA" w:rsidP="008572BA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C7568F" w:rsidRPr="00DA269C" w14:paraId="5B2E579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3E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EDC9DC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A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5A9CD3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94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545665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37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18FA875" w14:textId="77777777" w:rsidR="00C7568F" w:rsidRPr="00DA269C" w:rsidRDefault="00C7568F" w:rsidP="00C7568F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89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840669D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08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029BA8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8F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22955D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E7EA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ADDC84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09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CD4CFA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C7568F" w:rsidRPr="00487267" w14:paraId="371242C4" w14:textId="77777777" w:rsidTr="005F73EB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BE2F84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D5A722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1DA709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41E986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4C9030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E850CB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14589A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3BF400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B07733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7DC647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D08093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85776D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E774F2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225643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F8256F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6500CF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80F210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772B83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C7568F" w:rsidRPr="00487267" w14:paraId="617858A9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DCC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321C7B9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B2A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A39E4A0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3D9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A42FEBD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983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A6379B1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3540507F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7F5CDFC4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90154EC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32398CF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7AA0414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506B6D06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4425F76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1551B5E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907B565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37C6D223" w14:textId="77777777" w:rsidR="00C7568F" w:rsidRPr="00824FCA" w:rsidRDefault="00C7568F" w:rsidP="00C7568F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  <w:highlight w:val="green"/>
              </w:rPr>
            </w:pPr>
          </w:p>
        </w:tc>
      </w:tr>
    </w:tbl>
    <w:p w14:paraId="210EC624" w14:textId="77777777" w:rsidR="008572BA" w:rsidRPr="00487267" w:rsidRDefault="008572BA" w:rsidP="008572BA">
      <w:pPr>
        <w:ind w:left="624" w:right="284"/>
        <w:rPr>
          <w:rFonts w:ascii="Arial" w:hAnsi="Arial" w:cs="Arial"/>
          <w:b/>
          <w:bCs/>
        </w:rPr>
      </w:pPr>
    </w:p>
    <w:p w14:paraId="3A761FF2" w14:textId="77777777" w:rsidR="000D7542" w:rsidRPr="00487267" w:rsidRDefault="000D7542" w:rsidP="00B30C9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25"/>
        <w:gridCol w:w="1984"/>
        <w:gridCol w:w="426"/>
        <w:gridCol w:w="2835"/>
      </w:tblGrid>
      <w:tr w:rsidR="003B62E7" w:rsidRPr="00487267" w14:paraId="553E4B91" w14:textId="77777777" w:rsidTr="00B95986">
        <w:trPr>
          <w:trHeight w:val="723"/>
        </w:trPr>
        <w:tc>
          <w:tcPr>
            <w:tcW w:w="4287" w:type="dxa"/>
            <w:tcBorders>
              <w:right w:val="single" w:sz="4" w:space="0" w:color="auto"/>
            </w:tcBorders>
            <w:vAlign w:val="center"/>
          </w:tcPr>
          <w:p w14:paraId="60B44720" w14:textId="58F8EB1D" w:rsidR="00B30C9E" w:rsidRPr="00487267" w:rsidRDefault="008F57DF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systemische Tumortherapie</w:t>
            </w:r>
            <w:r w:rsidR="00B30C9E" w:rsidRPr="00F478C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30C9E" w:rsidRPr="00F478C0">
              <w:rPr>
                <w:rFonts w:ascii="Arial" w:hAnsi="Arial" w:cs="Arial"/>
                <w:bCs/>
              </w:rPr>
              <w:t>(Mehr</w:t>
            </w:r>
            <w:r w:rsidR="000568FD" w:rsidRPr="00F478C0">
              <w:rPr>
                <w:rFonts w:ascii="Arial" w:hAnsi="Arial" w:cs="Arial"/>
                <w:bCs/>
              </w:rPr>
              <w:t>f</w:t>
            </w:r>
            <w:r w:rsidR="00B30C9E" w:rsidRPr="00F478C0">
              <w:rPr>
                <w:rFonts w:ascii="Arial" w:hAnsi="Arial" w:cs="Arial"/>
                <w:bCs/>
              </w:rPr>
              <w:t>achnennung möglich)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A03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D08ACE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267">
              <w:rPr>
                <w:rFonts w:ascii="Arial" w:hAnsi="Arial" w:cs="Arial"/>
              </w:rPr>
              <w:t>ambulant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21A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C481AF0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267">
              <w:rPr>
                <w:rFonts w:ascii="Arial" w:hAnsi="Arial" w:cs="Arial"/>
              </w:rPr>
              <w:t>stationär</w:t>
            </w:r>
          </w:p>
        </w:tc>
      </w:tr>
    </w:tbl>
    <w:p w14:paraId="51E5E679" w14:textId="1B8D761E" w:rsidR="00E345C8" w:rsidRDefault="00E345C8" w:rsidP="00E345C8">
      <w:pPr>
        <w:rPr>
          <w:rFonts w:ascii="Arial" w:hAnsi="Arial" w:cs="Arial"/>
        </w:rPr>
      </w:pPr>
    </w:p>
    <w:p w14:paraId="3808A030" w14:textId="77777777" w:rsidR="00E867BC" w:rsidRPr="003B62E7" w:rsidRDefault="00E867BC">
      <w:pPr>
        <w:rPr>
          <w:rFonts w:ascii="Arial" w:hAnsi="Arial" w:cs="Arial"/>
        </w:rPr>
      </w:pPr>
    </w:p>
    <w:p w14:paraId="2F82B9DB" w14:textId="77777777" w:rsidR="005C396E" w:rsidRPr="002A4811" w:rsidRDefault="005C396E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41"/>
        <w:gridCol w:w="4540"/>
        <w:gridCol w:w="355"/>
      </w:tblGrid>
      <w:tr w:rsidR="002A4811" w:rsidRPr="002A4811" w14:paraId="27CAA952" w14:textId="77777777" w:rsidTr="003D7722">
        <w:trPr>
          <w:cantSplit/>
          <w:trHeight w:val="469"/>
          <w:tblHeader/>
        </w:trPr>
        <w:tc>
          <w:tcPr>
            <w:tcW w:w="10216" w:type="dxa"/>
            <w:gridSpan w:val="4"/>
            <w:tcBorders>
              <w:top w:val="nil"/>
              <w:left w:val="nil"/>
              <w:right w:val="nil"/>
            </w:tcBorders>
          </w:tcPr>
          <w:p w14:paraId="4520C0A1" w14:textId="77777777" w:rsidR="006D56C8" w:rsidRPr="00D07510" w:rsidRDefault="00DD595A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D07510">
              <w:rPr>
                <w:rFonts w:ascii="Arial" w:hAnsi="Arial"/>
                <w:b/>
              </w:rPr>
              <w:t>7</w:t>
            </w:r>
            <w:r w:rsidR="005E4FA1" w:rsidRPr="00D07510">
              <w:rPr>
                <w:rFonts w:ascii="Arial" w:hAnsi="Arial"/>
                <w:b/>
              </w:rPr>
              <w:t>.1</w:t>
            </w:r>
            <w:r w:rsidR="005E4FA1" w:rsidRPr="00D07510">
              <w:rPr>
                <w:rFonts w:ascii="Arial" w:hAnsi="Arial"/>
                <w:b/>
              </w:rPr>
              <w:tab/>
            </w:r>
            <w:r w:rsidRPr="00D07510">
              <w:rPr>
                <w:rFonts w:ascii="Arial" w:hAnsi="Arial"/>
                <w:b/>
              </w:rPr>
              <w:t>Interdisziplinarität</w:t>
            </w:r>
          </w:p>
          <w:p w14:paraId="148AB190" w14:textId="77777777" w:rsidR="006D56C8" w:rsidRPr="00D07510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2A4811" w:rsidRPr="002A4811" w14:paraId="61EBA860" w14:textId="77777777" w:rsidTr="003D7722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CE779F" w14:textId="77777777" w:rsidR="006D56C8" w:rsidRPr="002A4811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FCFD785" w14:textId="77777777" w:rsidR="006D56C8" w:rsidRPr="002A4811" w:rsidRDefault="006D56C8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38BCB1C" w14:textId="77777777" w:rsidR="006D56C8" w:rsidRPr="002A4811" w:rsidRDefault="006D56C8" w:rsidP="006920C9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Erläuterungen </w:t>
            </w:r>
            <w:r w:rsidR="006920C9" w:rsidRPr="002A4811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4FB90B8" w14:textId="77777777" w:rsidR="006D56C8" w:rsidRPr="002A4811" w:rsidRDefault="006D56C8" w:rsidP="00170898">
            <w:pPr>
              <w:rPr>
                <w:rFonts w:ascii="Arial" w:hAnsi="Arial" w:cs="Arial"/>
              </w:rPr>
            </w:pPr>
          </w:p>
        </w:tc>
      </w:tr>
      <w:tr w:rsidR="002A4811" w:rsidRPr="002A4811" w14:paraId="51CA5AFA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A75A4C" w14:textId="77777777" w:rsidR="00A96038" w:rsidRPr="002A4811" w:rsidRDefault="00A96038" w:rsidP="00A96038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73FCCE8" w14:textId="77777777" w:rsidR="001D3058" w:rsidRPr="00B43FC9" w:rsidRDefault="001D3058" w:rsidP="001D3058">
            <w:pPr>
              <w:rPr>
                <w:rFonts w:ascii="Arial" w:hAnsi="Arial" w:cs="Arial"/>
              </w:rPr>
            </w:pPr>
            <w:r w:rsidRPr="00901D4F">
              <w:rPr>
                <w:rFonts w:ascii="Arial" w:hAnsi="Arial" w:cs="Arial"/>
              </w:rPr>
              <w:t>Kooperationsvereinbarung</w:t>
            </w:r>
          </w:p>
          <w:p w14:paraId="25A4BC12" w14:textId="77777777" w:rsidR="001D3058" w:rsidRDefault="001D3058" w:rsidP="001D3058">
            <w:pPr>
              <w:rPr>
                <w:rFonts w:ascii="Arial" w:hAnsi="Arial" w:cs="Arial"/>
              </w:rPr>
            </w:pPr>
            <w:r w:rsidRPr="00B43FC9">
              <w:rPr>
                <w:rFonts w:ascii="Arial" w:hAnsi="Arial" w:cs="Arial"/>
              </w:rPr>
              <w:t xml:space="preserve">Wenn </w:t>
            </w:r>
            <w:r w:rsidR="003B6C49">
              <w:rPr>
                <w:rFonts w:ascii="Arial" w:hAnsi="Arial" w:cs="Arial"/>
              </w:rPr>
              <w:t>die</w:t>
            </w:r>
            <w:r w:rsidRPr="00B43FC9">
              <w:rPr>
                <w:rFonts w:ascii="Arial" w:hAnsi="Arial" w:cs="Arial"/>
              </w:rPr>
              <w:t xml:space="preserve"> Kooperationspartner eines Zentrums</w:t>
            </w:r>
            <w:r w:rsidRPr="00B43FC9">
              <w:rPr>
                <w:rFonts w:ascii="Arial" w:hAnsi="Arial" w:cs="Arial"/>
                <w:strike/>
              </w:rPr>
              <w:t xml:space="preserve"> </w:t>
            </w:r>
            <w:r w:rsidRPr="00B43FC9">
              <w:rPr>
                <w:rFonts w:ascii="Arial" w:hAnsi="Arial" w:cs="Arial"/>
              </w:rPr>
              <w:t>unter einer Trägerschaft beziehungsweise an einem Klinikstandort arbeiten, sind schriftliche</w:t>
            </w:r>
            <w:r w:rsidR="003B6C49">
              <w:rPr>
                <w:rFonts w:ascii="Arial" w:hAnsi="Arial" w:cs="Arial"/>
              </w:rPr>
              <w:t xml:space="preserve"> Vereinbarungen nicht notwendig</w:t>
            </w:r>
            <w:r w:rsidRPr="00B43FC9">
              <w:rPr>
                <w:rFonts w:ascii="Arial" w:hAnsi="Arial" w:cs="Arial"/>
              </w:rPr>
              <w:t xml:space="preserve"> (Umsetzung der nachfolgenden Punkte muss dennoch sichergestellt sein).</w:t>
            </w:r>
          </w:p>
          <w:p w14:paraId="3BCFC592" w14:textId="77777777" w:rsidR="001D3058" w:rsidRDefault="001D3058" w:rsidP="001D3058">
            <w:pPr>
              <w:rPr>
                <w:rFonts w:ascii="Arial" w:hAnsi="Arial" w:cs="Arial"/>
              </w:rPr>
            </w:pPr>
          </w:p>
          <w:p w14:paraId="2CDB535F" w14:textId="77777777" w:rsidR="001D3058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Folgende Punkte sind zu regeln:</w:t>
            </w:r>
          </w:p>
          <w:p w14:paraId="751A3B7A" w14:textId="77777777" w:rsidR="001D3058" w:rsidRPr="002A4811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(siehe auch „Vorlage Kooperationsvereinbarung“)</w:t>
            </w:r>
          </w:p>
          <w:p w14:paraId="0A689A9B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für das Zentrum relevanten Behandlungsprozesse unter Berücksichtigung der Schnittstellen</w:t>
            </w:r>
          </w:p>
          <w:p w14:paraId="69FFD358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Verpflichtung zur Umsetzung ausgewiesener Leitlinien </w:t>
            </w:r>
          </w:p>
          <w:p w14:paraId="165BC92A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lastRenderedPageBreak/>
              <w:t>Beschreibung der Zusammenarbeit hinsichtlich der Tumordokumentation</w:t>
            </w:r>
          </w:p>
          <w:p w14:paraId="5A40FCD7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Bereitschaftserklärung für die Zusammenarbeit hinsichtlich interner/externer Audits</w:t>
            </w:r>
          </w:p>
          <w:p w14:paraId="0A30A0DF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Verpflichtungserklärung für die Einhaltung der relevanten DKG-Kriterien sowie der jährlichen Bereitstellung der relevanten Daten</w:t>
            </w:r>
          </w:p>
          <w:p w14:paraId="0698398C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Einhaltung Schweigepflicht</w:t>
            </w:r>
          </w:p>
          <w:p w14:paraId="18E45B9F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Mitwirkung an Weiterbildungsmaßnahmen und Öffentlichkeitsarbeit</w:t>
            </w:r>
          </w:p>
          <w:p w14:paraId="0B9B993D" w14:textId="77777777" w:rsidR="006920C9" w:rsidRPr="003668FA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Einverständniserklärung öffentlich als Teil des Onkologischen Zentrums ausgewiesen zu werden  (z.B. Homepage)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6B526EA8" w14:textId="77777777" w:rsidR="001754F8" w:rsidRPr="007E5D30" w:rsidRDefault="001754F8" w:rsidP="00122B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546C1765" w14:textId="77777777" w:rsidR="006920C9" w:rsidRPr="002A4811" w:rsidRDefault="006920C9" w:rsidP="00170898">
            <w:pPr>
              <w:rPr>
                <w:rFonts w:ascii="Arial" w:hAnsi="Arial" w:cs="Arial"/>
              </w:rPr>
            </w:pPr>
          </w:p>
        </w:tc>
      </w:tr>
      <w:tr w:rsidR="00A96038" w:rsidRPr="002A4811" w14:paraId="5F1FDBA7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110821" w14:textId="77777777" w:rsidR="00A96038" w:rsidRPr="002A4811" w:rsidRDefault="00A96038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771B5A0" w14:textId="77777777" w:rsidR="00A96038" w:rsidRPr="001D3058" w:rsidRDefault="00A9603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Tumorkonferenz</w:t>
            </w:r>
          </w:p>
          <w:p w14:paraId="20519A96" w14:textId="77777777" w:rsidR="00A96038" w:rsidRPr="00E061E0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 xml:space="preserve">Verbindliche </w:t>
            </w:r>
            <w:r w:rsidR="00587B8A">
              <w:rPr>
                <w:rFonts w:ascii="Arial" w:hAnsi="Arial" w:cs="Arial"/>
              </w:rPr>
              <w:t>Teilnahme</w:t>
            </w:r>
          </w:p>
          <w:p w14:paraId="75A42FB3" w14:textId="77777777" w:rsidR="00A96038" w:rsidRPr="00E061E0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 xml:space="preserve">Sicherstellung Verfügbarkeit Facharzt </w:t>
            </w:r>
          </w:p>
          <w:p w14:paraId="36C6E39C" w14:textId="77777777" w:rsidR="00A96038" w:rsidRPr="001D3058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Teilnahme- und Abstimmungsregelung bei mehr als 1 Kooperationspartner pro Fachrichtung (siehe auch Regelung „Interdisziplinäre Zusammenarbeit“)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7169BA3" w14:textId="77777777" w:rsidR="002F6209" w:rsidRPr="007E5D30" w:rsidRDefault="002F6209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5D6607" w14:textId="77777777" w:rsidR="00A96038" w:rsidRPr="002A4811" w:rsidRDefault="00A96038" w:rsidP="00170898">
            <w:pPr>
              <w:rPr>
                <w:rFonts w:ascii="Arial" w:hAnsi="Arial" w:cs="Arial"/>
              </w:rPr>
            </w:pPr>
          </w:p>
        </w:tc>
      </w:tr>
      <w:tr w:rsidR="002A4811" w:rsidRPr="002A4811" w14:paraId="52AEB2B7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3A8FF3" w14:textId="77777777" w:rsidR="00FC6639" w:rsidRPr="002A4811" w:rsidRDefault="00FC6639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5B147E7" w14:textId="77777777" w:rsidR="00FC6639" w:rsidRPr="00E061E0" w:rsidRDefault="00FC6639" w:rsidP="00FC663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Web/Online-Konferenz</w:t>
            </w:r>
          </w:p>
          <w:p w14:paraId="6D202E99" w14:textId="77777777" w:rsidR="00FC6639" w:rsidRPr="002A4811" w:rsidRDefault="00FC6639" w:rsidP="006F271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Sofern Web-Konferenzen genutzt werden, sind Ton und die vorgestellten Unterlagen zu übertragen. Der Radioonkologe muss die Möglichkeit haben, eigenständig Unterlagen/Bildmaterial vorzustellen.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6A8A0F1" w14:textId="77777777" w:rsidR="002F6209" w:rsidRPr="007E5D30" w:rsidRDefault="002F6209" w:rsidP="006323F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E32ECAF" w14:textId="77777777" w:rsidR="00FC6639" w:rsidRPr="002A4811" w:rsidRDefault="00FC6639" w:rsidP="00170898">
            <w:pPr>
              <w:rPr>
                <w:rFonts w:ascii="Arial" w:hAnsi="Arial" w:cs="Arial"/>
              </w:rPr>
            </w:pPr>
          </w:p>
        </w:tc>
      </w:tr>
      <w:tr w:rsidR="00A96038" w:rsidRPr="00B72A98" w14:paraId="6F3AF81C" w14:textId="77777777" w:rsidTr="003D772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F8B7" w14:textId="77777777" w:rsid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6F43CFA" w14:textId="77777777" w:rsidR="00A96038" w:rsidRP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D41B04" w14:textId="77777777" w:rsidR="00A96038" w:rsidRPr="002A4811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D13EA" w14:textId="77777777" w:rsidR="00A96038" w:rsidRPr="00387021" w:rsidRDefault="00A96038" w:rsidP="003870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21">
              <w:rPr>
                <w:rFonts w:ascii="Arial" w:hAnsi="Arial"/>
              </w:rPr>
              <w:t>Behandlungsplan/Tumorkonferenzprotokoll</w:t>
            </w:r>
          </w:p>
          <w:p w14:paraId="5C91B8F9" w14:textId="77777777" w:rsidR="00A96038" w:rsidRPr="00B72A98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Grundsätzlich stellen die Behandlungspläne</w:t>
            </w:r>
            <w:r w:rsidRPr="00B72A98">
              <w:rPr>
                <w:rFonts w:ascii="Arial" w:hAnsi="Arial" w:cs="Arial"/>
              </w:rPr>
              <w:t xml:space="preserve"> bzw. Empfehlungen der Tumorkonferenz die Behandlungsgrundlage dar.</w:t>
            </w:r>
          </w:p>
          <w:p w14:paraId="5D720571" w14:textId="1E6DE0CF" w:rsidR="00A96038" w:rsidRPr="00B72A98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Behandlungsplan/Tumorkonferenzprotokoll muss in der </w:t>
            </w:r>
            <w:proofErr w:type="spellStart"/>
            <w:r w:rsidRPr="00B72A98">
              <w:rPr>
                <w:rFonts w:ascii="Arial" w:hAnsi="Arial" w:cs="Arial"/>
              </w:rPr>
              <w:t>pat</w:t>
            </w:r>
            <w:r w:rsidR="009D6912">
              <w:rPr>
                <w:rFonts w:ascii="Arial" w:hAnsi="Arial" w:cs="Arial"/>
              </w:rPr>
              <w:t>.</w:t>
            </w:r>
            <w:r w:rsidRPr="00B72A98">
              <w:rPr>
                <w:rFonts w:ascii="Arial" w:hAnsi="Arial" w:cs="Arial"/>
              </w:rPr>
              <w:t>bezogenen</w:t>
            </w:r>
            <w:proofErr w:type="spellEnd"/>
            <w:r w:rsidRPr="00B72A98">
              <w:rPr>
                <w:rFonts w:ascii="Arial" w:hAnsi="Arial" w:cs="Arial"/>
              </w:rPr>
              <w:t xml:space="preserve"> Dokumentation vorhanden sein.</w:t>
            </w:r>
          </w:p>
          <w:p w14:paraId="7A47A9D9" w14:textId="57FD8D2A" w:rsidR="00A96038" w:rsidRPr="009E1C62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Falls von der empfohlenen Therapieplanung abgewichen wird, ist dies in der Tumorkonferenz vorzustellen </w:t>
            </w:r>
            <w:r w:rsidRPr="00E061E0">
              <w:rPr>
                <w:rFonts w:ascii="Arial" w:hAnsi="Arial" w:cs="Arial"/>
              </w:rPr>
              <w:t xml:space="preserve">und in der </w:t>
            </w:r>
            <w:proofErr w:type="spellStart"/>
            <w:r w:rsidRPr="00E061E0">
              <w:rPr>
                <w:rFonts w:ascii="Arial" w:hAnsi="Arial" w:cs="Arial"/>
              </w:rPr>
              <w:t>Pat</w:t>
            </w:r>
            <w:r w:rsidR="00D071F6">
              <w:rPr>
                <w:rFonts w:ascii="Arial" w:hAnsi="Arial" w:cs="Arial"/>
              </w:rPr>
              <w:t>.</w:t>
            </w:r>
            <w:r w:rsidRPr="00E061E0">
              <w:rPr>
                <w:rFonts w:ascii="Arial" w:hAnsi="Arial" w:cs="Arial"/>
              </w:rPr>
              <w:t>akte</w:t>
            </w:r>
            <w:proofErr w:type="spellEnd"/>
            <w:r w:rsidRPr="00E061E0">
              <w:rPr>
                <w:rFonts w:ascii="Arial" w:hAnsi="Arial" w:cs="Arial"/>
              </w:rPr>
              <w:t xml:space="preserve"> zu dokumentieren.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BD5F5" w14:textId="77777777" w:rsidR="002F6209" w:rsidRPr="007E5D30" w:rsidRDefault="002F6209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BCFAD" w14:textId="77777777" w:rsidR="00A96038" w:rsidRPr="00B72A98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45F" w:rsidRPr="00B72A98" w14:paraId="54F10C5D" w14:textId="77777777" w:rsidTr="003D772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D4953" w14:textId="77777777" w:rsidR="0088345F" w:rsidRPr="000464CD" w:rsidRDefault="0088345F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2D86E" w14:textId="77777777" w:rsidR="0088345F" w:rsidRPr="000464CD" w:rsidRDefault="0088345F" w:rsidP="008834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531337739"/>
            <w:r w:rsidRPr="000464CD">
              <w:rPr>
                <w:rFonts w:ascii="Arial" w:hAnsi="Arial" w:cs="Arial"/>
              </w:rPr>
              <w:t xml:space="preserve">Interdisziplinäre Zusammenarbeit </w:t>
            </w:r>
          </w:p>
          <w:p w14:paraId="5C35E7A6" w14:textId="77777777" w:rsidR="0088345F" w:rsidRPr="000464CD" w:rsidRDefault="0088345F" w:rsidP="0088345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4CD">
              <w:rPr>
                <w:rFonts w:ascii="Arial" w:hAnsi="Arial" w:cs="Arial"/>
              </w:rPr>
              <w:t>Der Prozess für den zeitnahen Informationsaustausch (z.B. über applizierte Zyklen/Dosen, Nebenwirkungen unter der Therapie) zwischen den behandelnden Fachdisziplinen ist nachzuweisen (z.B. Arztbrief, Kurzprotokoll, CTC-Meldung)</w:t>
            </w:r>
          </w:p>
          <w:p w14:paraId="1B04B688" w14:textId="77777777" w:rsidR="0088345F" w:rsidRPr="000464CD" w:rsidRDefault="0088345F" w:rsidP="0088345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4CD">
              <w:rPr>
                <w:rFonts w:ascii="Arial" w:hAnsi="Arial" w:cs="Arial"/>
              </w:rPr>
              <w:t xml:space="preserve">Bei kombinierten Therapien sind </w:t>
            </w:r>
            <w:proofErr w:type="spellStart"/>
            <w:r w:rsidRPr="000464CD">
              <w:rPr>
                <w:rFonts w:ascii="Arial" w:hAnsi="Arial" w:cs="Arial"/>
              </w:rPr>
              <w:t>Toxizitäten</w:t>
            </w:r>
            <w:proofErr w:type="spellEnd"/>
            <w:r w:rsidRPr="000464CD">
              <w:rPr>
                <w:rFonts w:ascii="Arial" w:hAnsi="Arial" w:cs="Arial"/>
              </w:rPr>
              <w:t xml:space="preserve"> insbesondere CTC Grad III/IV unverzüglich mitzuteilen</w:t>
            </w:r>
            <w:bookmarkEnd w:id="1"/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B301D" w14:textId="77777777" w:rsidR="0088345F" w:rsidRPr="007E5D30" w:rsidRDefault="0088345F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17E8F" w14:textId="77777777" w:rsidR="0088345F" w:rsidRPr="00B72A98" w:rsidRDefault="0088345F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722" w:rsidRPr="00523087" w14:paraId="20B33333" w14:textId="77777777" w:rsidTr="00DA26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838FD" w14:textId="77777777" w:rsidR="003D7722" w:rsidRPr="00777703" w:rsidRDefault="003D7722" w:rsidP="00A5540B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E64F" w14:textId="77777777" w:rsidR="00DA269C" w:rsidRPr="009D02FD" w:rsidRDefault="00DA269C" w:rsidP="00A5540B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</w:p>
          <w:p w14:paraId="686E4B85" w14:textId="7EBF2149" w:rsidR="003D7722" w:rsidRPr="009D02FD" w:rsidRDefault="003D7722" w:rsidP="00A5540B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  <w:r w:rsidRPr="009D02FD">
              <w:rPr>
                <w:rFonts w:ascii="Arial" w:hAnsi="Arial" w:cs="Arial"/>
                <w:b/>
                <w:bCs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1FE1" w14:textId="77777777" w:rsidR="003D7722" w:rsidRPr="00523087" w:rsidRDefault="003D7722" w:rsidP="00A554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F087" w14:textId="77777777" w:rsidR="003D7722" w:rsidRPr="00523087" w:rsidRDefault="003D7722" w:rsidP="00A5540B">
            <w:pPr>
              <w:rPr>
                <w:rFonts w:ascii="Arial" w:hAnsi="Arial"/>
                <w:highlight w:val="green"/>
              </w:rPr>
            </w:pPr>
          </w:p>
        </w:tc>
      </w:tr>
      <w:tr w:rsidR="003D7722" w:rsidRPr="00777703" w14:paraId="105A1C99" w14:textId="77777777" w:rsidTr="00DA26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4DE20" w14:textId="4A5729CC" w:rsidR="00A17B87" w:rsidRPr="009D02FD" w:rsidRDefault="003D7722" w:rsidP="00D06E74">
            <w:pPr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  <w:sz w:val="18"/>
                <w:szCs w:val="18"/>
              </w:rPr>
              <w:t>BZ</w:t>
            </w:r>
            <w:r w:rsidR="00682A5C" w:rsidRPr="009D02FD">
              <w:rPr>
                <w:rFonts w:ascii="Arial" w:hAnsi="Arial" w:cs="Arial"/>
                <w:sz w:val="18"/>
                <w:szCs w:val="18"/>
              </w:rPr>
              <w:t>/</w:t>
            </w:r>
            <w:r w:rsidR="00893773" w:rsidRPr="009D02FD">
              <w:rPr>
                <w:rFonts w:ascii="Arial" w:hAnsi="Arial" w:cs="Arial"/>
                <w:sz w:val="18"/>
                <w:szCs w:val="18"/>
              </w:rPr>
              <w:t>GZ</w:t>
            </w:r>
            <w:r w:rsidR="00682A5C" w:rsidRPr="009D02FD">
              <w:rPr>
                <w:rFonts w:ascii="Arial" w:hAnsi="Arial" w:cs="Arial"/>
                <w:sz w:val="18"/>
                <w:szCs w:val="18"/>
              </w:rPr>
              <w:br/>
            </w:r>
            <w:r w:rsidR="00893773" w:rsidRPr="009D02FD">
              <w:rPr>
                <w:rFonts w:ascii="Arial" w:hAnsi="Arial" w:cs="Arial"/>
                <w:sz w:val="18"/>
                <w:szCs w:val="18"/>
              </w:rPr>
              <w:t>DZ/MPMM/ML</w:t>
            </w:r>
            <w:r w:rsidR="00682A5C" w:rsidRPr="009D02FD">
              <w:rPr>
                <w:rFonts w:ascii="Arial" w:hAnsi="Arial" w:cs="Arial"/>
                <w:sz w:val="18"/>
                <w:szCs w:val="18"/>
              </w:rPr>
              <w:br/>
            </w:r>
            <w:r w:rsidR="00893773" w:rsidRPr="009D02FD">
              <w:rPr>
                <w:rFonts w:ascii="Arial" w:hAnsi="Arial" w:cs="Arial"/>
                <w:sz w:val="18"/>
                <w:szCs w:val="18"/>
              </w:rPr>
              <w:t>MS/MA</w:t>
            </w:r>
            <w:r w:rsidR="00682A5C" w:rsidRPr="009D02FD">
              <w:rPr>
                <w:rFonts w:ascii="Arial" w:hAnsi="Arial" w:cs="Arial"/>
                <w:sz w:val="18"/>
                <w:szCs w:val="18"/>
              </w:rPr>
              <w:br/>
            </w:r>
            <w:r w:rsidR="00893773" w:rsidRPr="009D02FD">
              <w:rPr>
                <w:rFonts w:ascii="Arial" w:hAnsi="Arial" w:cs="Arial"/>
                <w:sz w:val="18"/>
                <w:szCs w:val="18"/>
              </w:rPr>
              <w:t>LZ</w:t>
            </w:r>
            <w:r w:rsidR="00EC71F1" w:rsidRPr="009D02FD">
              <w:rPr>
                <w:rFonts w:ascii="Arial" w:hAnsi="Arial" w:cs="Arial"/>
                <w:sz w:val="18"/>
                <w:szCs w:val="18"/>
              </w:rPr>
              <w:br/>
            </w:r>
            <w:r w:rsidR="00A17B87" w:rsidRPr="009D02FD">
              <w:rPr>
                <w:rFonts w:ascii="Arial" w:hAnsi="Arial" w:cs="Arial"/>
                <w:sz w:val="18"/>
                <w:szCs w:val="18"/>
              </w:rPr>
              <w:t>PZ/MN</w:t>
            </w:r>
            <w:r w:rsidR="00EC71F1" w:rsidRPr="009D02FD">
              <w:rPr>
                <w:rFonts w:ascii="Arial" w:hAnsi="Arial" w:cs="Arial"/>
                <w:sz w:val="18"/>
                <w:szCs w:val="18"/>
              </w:rPr>
              <w:br/>
            </w:r>
            <w:r w:rsidR="00A17B87" w:rsidRPr="009D02FD">
              <w:rPr>
                <w:rFonts w:ascii="Arial" w:hAnsi="Arial" w:cs="Arial"/>
                <w:sz w:val="18"/>
                <w:szCs w:val="18"/>
              </w:rPr>
              <w:t>MH/MB</w:t>
            </w:r>
            <w:r w:rsidR="00DA269C" w:rsidRPr="009D02FD">
              <w:rPr>
                <w:rFonts w:ascii="Arial" w:hAnsi="Arial" w:cs="Arial"/>
                <w:sz w:val="18"/>
                <w:szCs w:val="18"/>
              </w:rPr>
              <w:t>/MPEN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5D9E" w14:textId="77777777" w:rsidR="009E10ED" w:rsidRPr="009D02FD" w:rsidRDefault="009E10ED" w:rsidP="009E10ED">
            <w:pPr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Kooperationsvereinbarung</w:t>
            </w:r>
          </w:p>
          <w:p w14:paraId="0FAC097B" w14:textId="77777777" w:rsidR="00A17B87" w:rsidRPr="009D02FD" w:rsidRDefault="00A17B87" w:rsidP="00A17B8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Folgende Punkte sind zu regeln:</w:t>
            </w:r>
          </w:p>
          <w:p w14:paraId="099520C9" w14:textId="77777777" w:rsidR="00682A5C" w:rsidRPr="009D02FD" w:rsidRDefault="003D7722" w:rsidP="00682A5C">
            <w:pPr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24h-Erreichbarkeit u.a. für Notfallinterventionen</w:t>
            </w:r>
          </w:p>
          <w:p w14:paraId="3F3F1B51" w14:textId="69843621" w:rsidR="00757993" w:rsidRPr="009D02FD" w:rsidRDefault="00757993" w:rsidP="00682A5C">
            <w:pPr>
              <w:rPr>
                <w:rFonts w:ascii="Arial" w:hAnsi="Arial" w:cs="Arial"/>
                <w:sz w:val="22"/>
                <w:szCs w:val="22"/>
              </w:rPr>
            </w:pPr>
            <w:r w:rsidRPr="009D02FD">
              <w:rPr>
                <w:rFonts w:ascii="Arial" w:hAnsi="Arial" w:cs="Arial"/>
              </w:rPr>
              <w:t>(ents</w:t>
            </w:r>
            <w:r w:rsidR="00A77A17" w:rsidRPr="009D02FD">
              <w:rPr>
                <w:rFonts w:ascii="Arial" w:hAnsi="Arial" w:cs="Arial"/>
              </w:rPr>
              <w:t>p</w:t>
            </w:r>
            <w:r w:rsidRPr="009D02FD">
              <w:rPr>
                <w:rFonts w:ascii="Arial" w:hAnsi="Arial" w:cs="Arial"/>
              </w:rPr>
              <w:t>rechend Kap. 7.8 – Bestrahlungsprozesse)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B628" w14:textId="5B002AA5" w:rsidR="009E10ED" w:rsidRPr="00674867" w:rsidRDefault="009E10ED" w:rsidP="000C08C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488" w14:textId="77777777" w:rsidR="003D7722" w:rsidRPr="00E773C2" w:rsidRDefault="003D7722" w:rsidP="00A5540B">
            <w:pPr>
              <w:rPr>
                <w:rFonts w:ascii="Arial" w:hAnsi="Arial"/>
              </w:rPr>
            </w:pPr>
          </w:p>
        </w:tc>
      </w:tr>
    </w:tbl>
    <w:p w14:paraId="3E743283" w14:textId="77777777" w:rsidR="00387021" w:rsidRPr="00B72A98" w:rsidRDefault="00387021" w:rsidP="00387021">
      <w:pPr>
        <w:rPr>
          <w:rFonts w:ascii="Arial" w:hAnsi="Arial" w:cs="Arial"/>
        </w:rPr>
      </w:pPr>
    </w:p>
    <w:p w14:paraId="0AC2A68E" w14:textId="77777777" w:rsidR="00387021" w:rsidRPr="00B72A98" w:rsidRDefault="00387021" w:rsidP="00387021">
      <w:pPr>
        <w:rPr>
          <w:rFonts w:ascii="Arial" w:hAnsi="Arial" w:cs="Arial"/>
        </w:rPr>
      </w:pPr>
    </w:p>
    <w:p w14:paraId="687C5CB1" w14:textId="77777777" w:rsidR="00387021" w:rsidRDefault="00387021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7F5004" w:rsidRPr="001E5565" w14:paraId="51F93E09" w14:textId="77777777" w:rsidTr="007F5004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CDA9B" w14:textId="77777777" w:rsidR="007F5004" w:rsidRPr="00546D22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546D22">
              <w:rPr>
                <w:rFonts w:ascii="Arial" w:hAnsi="Arial"/>
                <w:b/>
              </w:rPr>
              <w:t>7.2</w:t>
            </w:r>
            <w:r w:rsidRPr="00546D22">
              <w:rPr>
                <w:rFonts w:ascii="Arial" w:hAnsi="Arial"/>
                <w:b/>
              </w:rPr>
              <w:tab/>
            </w:r>
            <w:r w:rsidRPr="00546D22">
              <w:rPr>
                <w:rFonts w:ascii="Arial" w:hAnsi="Arial" w:cs="Arial"/>
                <w:b/>
              </w:rPr>
              <w:t>Beschleuniger</w:t>
            </w:r>
          </w:p>
          <w:p w14:paraId="505B19CA" w14:textId="77777777" w:rsidR="007F5004" w:rsidRPr="00546D22" w:rsidRDefault="007F5004" w:rsidP="005B5990">
            <w:pPr>
              <w:rPr>
                <w:rFonts w:ascii="Arial" w:hAnsi="Arial"/>
              </w:rPr>
            </w:pPr>
          </w:p>
        </w:tc>
      </w:tr>
      <w:tr w:rsidR="007F5004" w:rsidRPr="001E5565" w14:paraId="477D6685" w14:textId="77777777" w:rsidTr="007F5004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CDCF6F" w14:textId="77777777" w:rsidR="007F5004" w:rsidRPr="001E5565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BD24E" w14:textId="77777777" w:rsidR="007F5004" w:rsidRPr="001E5565" w:rsidRDefault="007F5004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FD348" w14:textId="77777777" w:rsidR="007F5004" w:rsidRPr="001E5565" w:rsidRDefault="007F5004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91593" w14:textId="77777777" w:rsidR="007F5004" w:rsidRPr="001E556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6038" w:rsidRPr="001E5565" w14:paraId="505802FF" w14:textId="77777777" w:rsidTr="007F5004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2C60C" w14:textId="77777777" w:rsid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1048A03" w14:textId="77777777" w:rsidR="00A96038" w:rsidRP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2F4BCA" w14:textId="77777777" w:rsidR="00A96038" w:rsidRPr="002A4811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4ECA" w14:textId="77777777" w:rsidR="00A96038" w:rsidRDefault="00A96038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77035">
              <w:rPr>
                <w:rFonts w:ascii="Arial" w:hAnsi="Arial" w:cs="Arial"/>
                <w:b/>
              </w:rPr>
              <w:t>Onkologische Zentren</w:t>
            </w:r>
          </w:p>
          <w:p w14:paraId="588A5D05" w14:textId="77777777" w:rsidR="00A96038" w:rsidRPr="00E061E0" w:rsidRDefault="00A96038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  <w:r w:rsidRPr="00983E2F">
              <w:rPr>
                <w:rFonts w:ascii="Arial" w:hAnsi="Arial" w:cs="Arial"/>
              </w:rPr>
              <w:t xml:space="preserve">2 Beschleuniger im OZ </w:t>
            </w:r>
          </w:p>
          <w:p w14:paraId="4F1F6727" w14:textId="77777777" w:rsidR="00E061E0" w:rsidRPr="00E061E0" w:rsidRDefault="00E061E0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</w:p>
          <w:p w14:paraId="02C510F3" w14:textId="77777777" w:rsidR="00A96038" w:rsidRPr="00983E2F" w:rsidRDefault="00A96038" w:rsidP="00B054C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E061E0">
              <w:rPr>
                <w:rFonts w:ascii="Arial" w:hAnsi="Arial" w:cs="Arial"/>
              </w:rPr>
              <w:t>Bei Standorten mit 1 Beschleuniger, die Teil eines Verbundes sind, sind die Besonderheiten unter Kapitel 7.4 zu beachten.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DC38" w14:textId="77777777" w:rsidR="00A375D2" w:rsidRPr="007E5D30" w:rsidRDefault="00A375D2" w:rsidP="00CF17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350C" w14:textId="77777777" w:rsidR="00A96038" w:rsidRPr="001E5565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004" w:rsidRPr="001E5565" w14:paraId="10D3859C" w14:textId="77777777" w:rsidTr="00851971">
        <w:trPr>
          <w:trHeight w:val="31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77D138" w14:textId="77777777" w:rsidR="007F5004" w:rsidRPr="001E5565" w:rsidRDefault="007F5004" w:rsidP="0085197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2305B" w14:textId="77777777" w:rsidR="007F5004" w:rsidRPr="001E5565" w:rsidRDefault="007F5004" w:rsidP="005B5990">
            <w:pPr>
              <w:rPr>
                <w:rFonts w:ascii="Arial" w:hAnsi="Arial" w:cs="Arial"/>
                <w:b/>
                <w:bCs/>
              </w:rPr>
            </w:pPr>
            <w:r w:rsidRPr="00E061E0">
              <w:rPr>
                <w:rFonts w:ascii="Arial" w:hAnsi="Arial" w:cs="Arial"/>
                <w:b/>
                <w:bCs/>
              </w:rPr>
              <w:t>Organkrebszentren / Module</w:t>
            </w:r>
          </w:p>
          <w:p w14:paraId="4F25D2D2" w14:textId="77777777" w:rsidR="007F5004" w:rsidRPr="001E5565" w:rsidRDefault="007F5004" w:rsidP="00FE0618">
            <w:pPr>
              <w:rPr>
                <w:rFonts w:ascii="Arial" w:hAnsi="Arial" w:cs="Arial"/>
                <w:strike/>
              </w:rPr>
            </w:pPr>
            <w:r w:rsidRPr="001E5565">
              <w:rPr>
                <w:rFonts w:ascii="Arial" w:hAnsi="Arial" w:cs="Arial"/>
              </w:rPr>
              <w:t>1 Beschleuniger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5B23B" w14:textId="77777777" w:rsidR="007F5004" w:rsidRPr="007E5D30" w:rsidRDefault="007F5004" w:rsidP="00A1155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6982" w14:textId="77777777" w:rsidR="007F5004" w:rsidRPr="001E556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B95BEF" w14:textId="77777777" w:rsidR="00F9281C" w:rsidRDefault="00F9281C" w:rsidP="00F9281C">
      <w:pPr>
        <w:rPr>
          <w:rFonts w:ascii="Arial" w:hAnsi="Arial" w:cs="Arial"/>
        </w:rPr>
      </w:pPr>
    </w:p>
    <w:p w14:paraId="6B08A462" w14:textId="77777777" w:rsidR="005726A8" w:rsidRDefault="005726A8" w:rsidP="00F9281C">
      <w:pPr>
        <w:rPr>
          <w:rFonts w:ascii="Arial" w:hAnsi="Arial" w:cs="Arial"/>
        </w:rPr>
      </w:pPr>
    </w:p>
    <w:p w14:paraId="45972528" w14:textId="77777777" w:rsidR="00F9281C" w:rsidRPr="00777703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539"/>
        <w:gridCol w:w="4534"/>
        <w:gridCol w:w="355"/>
      </w:tblGrid>
      <w:tr w:rsidR="00F9281C" w:rsidRPr="00777703" w14:paraId="01852F7A" w14:textId="77777777" w:rsidTr="00C7568F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95C8D" w14:textId="77777777" w:rsidR="00F9281C" w:rsidRPr="00777703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777703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>3</w:t>
            </w:r>
            <w:r w:rsidRPr="00777703">
              <w:rPr>
                <w:rFonts w:ascii="Arial" w:hAnsi="Arial"/>
                <w:b/>
              </w:rPr>
              <w:tab/>
              <w:t>Anzahl der Bestrahlungen</w:t>
            </w:r>
          </w:p>
          <w:p w14:paraId="14E07214" w14:textId="77777777" w:rsidR="00F9281C" w:rsidRPr="00777703" w:rsidRDefault="00F9281C" w:rsidP="005B5990">
            <w:pPr>
              <w:rPr>
                <w:rFonts w:ascii="Arial" w:hAnsi="Arial"/>
              </w:rPr>
            </w:pPr>
          </w:p>
        </w:tc>
      </w:tr>
      <w:tr w:rsidR="00F9281C" w:rsidRPr="00777703" w14:paraId="46568C91" w14:textId="77777777" w:rsidTr="00DA269C">
        <w:trPr>
          <w:tblHeader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B165D" w14:textId="77777777" w:rsidR="00F9281C" w:rsidRPr="00777703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5CCB9" w14:textId="77777777" w:rsidR="00F9281C" w:rsidRPr="00777703" w:rsidRDefault="00F9281C" w:rsidP="005B5990">
            <w:pPr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Anforderungen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B999E" w14:textId="77777777" w:rsidR="00F9281C" w:rsidRPr="00777703" w:rsidRDefault="00F9281C" w:rsidP="005B5990">
            <w:pPr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11605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7143361D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B6CD9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B6B6FF7" w14:textId="77777777" w:rsidR="004D5818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B313DF" w14:textId="77777777" w:rsidR="004D5818" w:rsidRPr="00777703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E3FBF" w14:textId="77777777" w:rsidR="00F9281C" w:rsidRPr="000B2A55" w:rsidRDefault="00F9281C" w:rsidP="006D5B2E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  <w:r w:rsidRPr="000B2A55">
              <w:rPr>
                <w:rFonts w:ascii="Arial" w:hAnsi="Arial" w:cs="Arial"/>
              </w:rPr>
              <w:t>Zählweise Expertise</w:t>
            </w:r>
            <w:r w:rsidR="006D5B2E">
              <w:rPr>
                <w:rFonts w:ascii="Arial" w:hAnsi="Arial" w:cs="Arial"/>
              </w:rPr>
              <w:br/>
            </w:r>
            <w:r w:rsidRPr="000B2A55">
              <w:rPr>
                <w:rFonts w:ascii="Arial" w:hAnsi="Arial" w:cs="Arial"/>
              </w:rPr>
              <w:t xml:space="preserve">Erhält ein Pat. mehrere Bestrahlungsserien mit eigenem Bestrahlungsplan (z.B. beidseitiges Mammakarzinom, 2 Tm-erkrankungen), so können diese mehrfach gezählt werden. </w:t>
            </w:r>
          </w:p>
          <w:p w14:paraId="75B04991" w14:textId="77777777" w:rsidR="00F9281C" w:rsidRPr="000B2A55" w:rsidRDefault="00F9281C" w:rsidP="005B5990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2A55">
              <w:rPr>
                <w:rFonts w:ascii="Arial" w:hAnsi="Arial" w:cs="Arial"/>
              </w:rPr>
              <w:t>Die Zuordnung zum Kalenderjahr basiert auf dem Datum der erstmaligen Bestrahlung.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32EF3" w14:textId="77777777" w:rsidR="00327E26" w:rsidRPr="007E5D30" w:rsidRDefault="00327E26" w:rsidP="004D5818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C9B7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21F5419A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FDF10" w14:textId="77777777" w:rsidR="00F9281C" w:rsidRPr="00777703" w:rsidRDefault="00F9281C" w:rsidP="00EE38A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D2B46" w14:textId="2987560C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highlight w:val="green"/>
              </w:rPr>
            </w:pPr>
            <w:r w:rsidRPr="00EE38AB">
              <w:rPr>
                <w:rFonts w:ascii="Arial" w:hAnsi="Arial" w:cs="Arial"/>
              </w:rPr>
              <w:t xml:space="preserve">Angabe Anzahl kompletter Bestrahlungsserien bei </w:t>
            </w:r>
            <w:proofErr w:type="spellStart"/>
            <w:r w:rsidRPr="00EE38AB">
              <w:rPr>
                <w:rFonts w:ascii="Arial" w:hAnsi="Arial" w:cs="Arial"/>
              </w:rPr>
              <w:t>Tumorpat</w:t>
            </w:r>
            <w:proofErr w:type="spellEnd"/>
            <w:r w:rsidR="0058637E">
              <w:rPr>
                <w:rFonts w:ascii="Arial" w:hAnsi="Arial" w:cs="Arial"/>
              </w:rPr>
              <w:t>.</w:t>
            </w:r>
            <w:r w:rsidRPr="00EE38AB">
              <w:rPr>
                <w:rFonts w:ascii="Arial" w:hAnsi="Arial" w:cs="Arial"/>
              </w:rPr>
              <w:t xml:space="preserve"> (nicht auf Pat. des Zentrums beschränkt).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1FAB0" w14:textId="77777777" w:rsidR="00F9281C" w:rsidRPr="007E5D30" w:rsidRDefault="00F9281C" w:rsidP="005B5990">
            <w:pPr>
              <w:tabs>
                <w:tab w:val="left" w:pos="284"/>
                <w:tab w:val="left" w:pos="355"/>
              </w:tabs>
              <w:jc w:val="center"/>
              <w:rPr>
                <w:rFonts w:ascii="Arial" w:hAnsi="Arial" w:cs="Arial"/>
              </w:rPr>
            </w:pPr>
            <w:r w:rsidRPr="007E5D30">
              <w:rPr>
                <w:rFonts w:ascii="Arial" w:hAnsi="Arial" w:cs="Arial"/>
              </w:rPr>
              <w:t xml:space="preserve">Angabe in Tabelle </w:t>
            </w:r>
            <w:r w:rsidRPr="007E5D30">
              <w:rPr>
                <w:rFonts w:ascii="Arial" w:hAnsi="Arial" w:cs="Arial"/>
              </w:rPr>
              <w:br/>
              <w:t>„Komplette Bestrahlungsserien“</w:t>
            </w:r>
            <w:r w:rsidRPr="007E5D30">
              <w:rPr>
                <w:rFonts w:ascii="Arial" w:hAnsi="Arial" w:cs="Arial"/>
              </w:rPr>
              <w:br/>
              <w:t>(am Ende dieses Kapitels)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1F1D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04967DC1" w14:textId="77777777" w:rsidTr="00DA269C">
        <w:tc>
          <w:tcPr>
            <w:tcW w:w="78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8E26EE9" w14:textId="77777777" w:rsidR="00A36261" w:rsidRPr="00A36261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01C5C2CE" w14:textId="77777777" w:rsidR="00A36261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CF0A5E" w14:textId="77777777" w:rsidR="00F9281C" w:rsidRPr="00777703" w:rsidRDefault="00F9281C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D6E1A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777703">
              <w:rPr>
                <w:rFonts w:ascii="Arial" w:hAnsi="Arial" w:cs="Arial"/>
                <w:b/>
              </w:rPr>
              <w:t>Onkologische Zentren</w:t>
            </w:r>
          </w:p>
          <w:p w14:paraId="4B059D88" w14:textId="0E306C47" w:rsidR="00F9281C" w:rsidRPr="000B2A5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777703">
              <w:rPr>
                <w:rFonts w:ascii="Arial" w:hAnsi="Arial"/>
              </w:rPr>
              <w:t xml:space="preserve">Es muss bei mind. 800 </w:t>
            </w:r>
            <w:proofErr w:type="spellStart"/>
            <w:r w:rsidRPr="00777703">
              <w:rPr>
                <w:rFonts w:ascii="Arial" w:hAnsi="Arial"/>
              </w:rPr>
              <w:t>Tumorpat</w:t>
            </w:r>
            <w:proofErr w:type="spellEnd"/>
            <w:r w:rsidR="00764A24">
              <w:rPr>
                <w:rFonts w:ascii="Arial" w:hAnsi="Arial"/>
              </w:rPr>
              <w:t>.</w:t>
            </w:r>
            <w:r w:rsidRPr="00777703">
              <w:rPr>
                <w:rFonts w:ascii="Arial" w:hAnsi="Arial"/>
              </w:rPr>
              <w:t xml:space="preserve"> eine komplette Bestrahlungsserie nachgewiesen werden. Davon müssen mindestens 200 Pat</w:t>
            </w:r>
            <w:r w:rsidR="007A1DEB">
              <w:rPr>
                <w:rFonts w:ascii="Arial" w:hAnsi="Arial"/>
              </w:rPr>
              <w:t>.</w:t>
            </w:r>
            <w:r w:rsidRPr="00777703">
              <w:rPr>
                <w:rFonts w:ascii="Arial" w:hAnsi="Arial"/>
              </w:rPr>
              <w:t xml:space="preserve"> innerhalb des Onkologischen Zentrums behandelt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94C30" w14:textId="77777777" w:rsidR="00F9281C" w:rsidRPr="007E5D30" w:rsidRDefault="00A36261" w:rsidP="00A36261">
            <w:pPr>
              <w:rPr>
                <w:rFonts w:ascii="Arial" w:hAnsi="Arial" w:cs="Arial"/>
              </w:rPr>
            </w:pPr>
            <w:r w:rsidRPr="007E5D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CA8DA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A55" w:rsidRPr="00777703" w14:paraId="4E41FE9D" w14:textId="77777777" w:rsidTr="00DA269C">
        <w:tc>
          <w:tcPr>
            <w:tcW w:w="78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C62FE54" w14:textId="77777777" w:rsidR="000B2A55" w:rsidRPr="00777703" w:rsidRDefault="000B2A55" w:rsidP="000B2A5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38C3F" w14:textId="77777777" w:rsidR="000B2A55" w:rsidRPr="00EE38AB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Standort eines Verbundes mit 1 Beschleuniger</w:t>
            </w:r>
          </w:p>
          <w:p w14:paraId="14E81B6A" w14:textId="3E47AEC8" w:rsidR="000B2A55" w:rsidRPr="00777703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0B2A55">
              <w:rPr>
                <w:rFonts w:ascii="Arial" w:hAnsi="Arial" w:cs="Arial"/>
              </w:rPr>
              <w:t xml:space="preserve">Komplette Bestrahlungsserien bei mind. 400 </w:t>
            </w:r>
            <w:proofErr w:type="spellStart"/>
            <w:r w:rsidRPr="000B2A55">
              <w:rPr>
                <w:rFonts w:ascii="Arial" w:hAnsi="Arial" w:cs="Arial"/>
              </w:rPr>
              <w:t>Tumorpat</w:t>
            </w:r>
            <w:proofErr w:type="spellEnd"/>
            <w:r w:rsidR="00D1397F">
              <w:rPr>
                <w:rFonts w:ascii="Arial" w:hAnsi="Arial" w:cs="Arial"/>
              </w:rPr>
              <w:t>.</w:t>
            </w:r>
            <w:r w:rsidRPr="000B2A55">
              <w:rPr>
                <w:rFonts w:ascii="Arial" w:hAnsi="Arial" w:cs="Arial"/>
              </w:rPr>
              <w:t>; davon müssen mind. 100 Pat</w:t>
            </w:r>
            <w:r w:rsidR="00D1397F">
              <w:rPr>
                <w:rFonts w:ascii="Arial" w:hAnsi="Arial" w:cs="Arial"/>
              </w:rPr>
              <w:t>.</w:t>
            </w:r>
            <w:r w:rsidRPr="000B2A55">
              <w:rPr>
                <w:rFonts w:ascii="Arial" w:hAnsi="Arial" w:cs="Arial"/>
              </w:rPr>
              <w:t xml:space="preserve"> innerhalb des Onkologischen Zentrums behandelt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072C6" w14:textId="77777777" w:rsidR="000B2A55" w:rsidRPr="007E5D30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FD16D" w14:textId="77777777" w:rsidR="000B2A55" w:rsidRPr="00777703" w:rsidRDefault="000B2A55" w:rsidP="000B2A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335011B6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D1B9D5" w14:textId="77777777" w:rsidR="00F9281C" w:rsidRPr="00777703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F055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  <w:p w14:paraId="135A9917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777703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FC147" w14:textId="77777777" w:rsidR="00F9281C" w:rsidRPr="007E5D30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683EF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568F" w:rsidRPr="00777703" w14:paraId="0E502CA1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F8FAE4" w14:textId="329A8E26" w:rsidR="00C7568F" w:rsidRPr="00DA269C" w:rsidRDefault="00C7568F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MA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17716" w14:textId="77777777" w:rsidR="00C7568F" w:rsidRDefault="00C7568F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Mindestens 6 behandelte Pat. mit Analkarzinom / Jahr</w:t>
            </w:r>
          </w:p>
          <w:p w14:paraId="3D0B9F1F" w14:textId="77777777" w:rsidR="0068325D" w:rsidRDefault="0068325D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</w:p>
          <w:p w14:paraId="65BDD398" w14:textId="2F274DF9" w:rsidR="0068325D" w:rsidRPr="00DA269C" w:rsidRDefault="0068325D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6E3AFE">
              <w:rPr>
                <w:rFonts w:ascii="Arial" w:hAnsi="Arial" w:cs="Arial"/>
              </w:rPr>
              <w:t xml:space="preserve">Weitere Erläuterungen siehe FAQ </w:t>
            </w:r>
            <w:r>
              <w:rPr>
                <w:rFonts w:ascii="Arial" w:hAnsi="Arial" w:cs="Arial"/>
              </w:rPr>
              <w:t>VZ.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5519" w14:textId="77777777" w:rsidR="00C7568F" w:rsidRPr="007E5D30" w:rsidRDefault="00C7568F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C629F" w14:textId="77777777" w:rsidR="00C7568F" w:rsidRPr="00777703" w:rsidRDefault="00C7568F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223BAB58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C43B33" w14:textId="77777777" w:rsidR="00F9281C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9281C" w:rsidRPr="00777703">
              <w:rPr>
                <w:rFonts w:ascii="Arial" w:hAnsi="Arial" w:cs="Arial"/>
              </w:rPr>
              <w:t>KHT</w:t>
            </w:r>
          </w:p>
          <w:p w14:paraId="001FE355" w14:textId="77777777" w:rsidR="00917FB4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60D226" w14:textId="77777777" w:rsidR="00917FB4" w:rsidRPr="00777703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AE455" w14:textId="3BC83A09" w:rsidR="00F9281C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Mindestens 30 behandelte KHT-Pat</w:t>
            </w:r>
            <w:r w:rsidR="00D1397F">
              <w:rPr>
                <w:rFonts w:ascii="Arial" w:hAnsi="Arial" w:cs="Arial"/>
              </w:rPr>
              <w:t>.</w:t>
            </w:r>
            <w:r w:rsidR="00EF5287">
              <w:rPr>
                <w:rFonts w:ascii="Arial" w:hAnsi="Arial" w:cs="Arial"/>
              </w:rPr>
              <w:t xml:space="preserve"> </w:t>
            </w:r>
            <w:r w:rsidRPr="00777703">
              <w:rPr>
                <w:rFonts w:ascii="Arial" w:hAnsi="Arial" w:cs="Arial"/>
              </w:rPr>
              <w:t>/ Jahr</w:t>
            </w:r>
          </w:p>
          <w:p w14:paraId="1AC661A7" w14:textId="77777777" w:rsidR="00F9281C" w:rsidRDefault="00F9281C" w:rsidP="005B5990">
            <w:pPr>
              <w:rPr>
                <w:rFonts w:ascii="Arial" w:hAnsi="Arial" w:cs="Arial"/>
              </w:rPr>
            </w:pPr>
          </w:p>
          <w:p w14:paraId="479D162A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Verbundstruktur siehe Abschnitt „</w:t>
            </w:r>
            <w:r w:rsidR="00B054C5" w:rsidRPr="00EE38AB">
              <w:rPr>
                <w:rFonts w:ascii="Arial" w:hAnsi="Arial"/>
              </w:rPr>
              <w:t>7.4</w:t>
            </w:r>
            <w:r w:rsidRPr="00EE38AB">
              <w:rPr>
                <w:rFonts w:ascii="Arial" w:hAnsi="Arial"/>
              </w:rPr>
              <w:t xml:space="preserve"> Verbund“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2292" w14:textId="77777777" w:rsidR="00F9281C" w:rsidRPr="007E5D30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328A8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087" w:rsidRPr="00777703" w14:paraId="5C666E1C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29218A" w14:textId="77777777" w:rsidR="00563087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63087" w:rsidRPr="0032383E">
              <w:rPr>
                <w:rFonts w:ascii="Arial" w:hAnsi="Arial" w:cs="Arial"/>
              </w:rPr>
              <w:t>KIO</w:t>
            </w:r>
          </w:p>
          <w:p w14:paraId="52F88B6A" w14:textId="77777777" w:rsidR="00563087" w:rsidRPr="00777703" w:rsidRDefault="00563087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F5BFA" w14:textId="77777777" w:rsidR="00563087" w:rsidRPr="00E8616A" w:rsidRDefault="00563087" w:rsidP="00563087">
            <w:pPr>
              <w:pStyle w:val="Kopfzeile"/>
              <w:rPr>
                <w:rFonts w:ascii="Arial" w:hAnsi="Arial" w:cs="Arial"/>
              </w:rPr>
            </w:pPr>
            <w:r w:rsidRPr="00E8616A">
              <w:rPr>
                <w:rFonts w:ascii="Arial" w:hAnsi="Arial" w:cs="Arial"/>
              </w:rPr>
              <w:t>Eine referenzstrahlentherapeutische Beratung sollte eingeholt werden und ist zu dokumentieren.</w:t>
            </w:r>
          </w:p>
          <w:p w14:paraId="086166B8" w14:textId="15F5C8A3" w:rsidR="00563087" w:rsidRPr="009D02FD" w:rsidRDefault="00563087" w:rsidP="00563087">
            <w:pPr>
              <w:rPr>
                <w:rFonts w:ascii="Arial" w:hAnsi="Arial" w:cs="Arial"/>
              </w:rPr>
            </w:pPr>
            <w:r w:rsidRPr="00E8616A">
              <w:rPr>
                <w:rFonts w:ascii="Arial" w:hAnsi="Arial" w:cs="Arial"/>
              </w:rPr>
              <w:t>Die Anzahl der pädiatrischen Pat</w:t>
            </w:r>
            <w:r w:rsidR="00D1397F">
              <w:rPr>
                <w:rFonts w:ascii="Arial" w:hAnsi="Arial" w:cs="Arial"/>
              </w:rPr>
              <w:t>.</w:t>
            </w:r>
            <w:r w:rsidRPr="00E8616A">
              <w:rPr>
                <w:rFonts w:ascii="Arial" w:hAnsi="Arial" w:cs="Arial"/>
              </w:rPr>
              <w:t xml:space="preserve"> mit</w:t>
            </w:r>
            <w:r>
              <w:rPr>
                <w:rFonts w:ascii="Arial" w:hAnsi="Arial" w:cs="Arial"/>
              </w:rPr>
              <w:t xml:space="preserve"> abgeschlossener Bestrahlungsserie muss erfasst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658E" w14:textId="77777777" w:rsidR="00563087" w:rsidRPr="007E5D30" w:rsidRDefault="00563087" w:rsidP="00E8616A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AC1B8" w14:textId="77777777" w:rsidR="00563087" w:rsidRPr="00777703" w:rsidRDefault="0056308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6C4A8C10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9AFFD6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LZ</w:t>
            </w:r>
          </w:p>
          <w:p w14:paraId="3555A283" w14:textId="77777777" w:rsidR="00917FB4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485967" w14:textId="77777777" w:rsidR="00917FB4" w:rsidRPr="00777703" w:rsidRDefault="00917FB4" w:rsidP="00387B9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A87C7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Anzahl der Bestrahlungen pro Strahlentherapeutischer Behandlungseinheit</w:t>
            </w:r>
          </w:p>
          <w:p w14:paraId="2657C273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Primärbehandlung:</w:t>
            </w:r>
          </w:p>
          <w:p w14:paraId="0FCB7180" w14:textId="03AD2CF8" w:rsidR="00F9281C" w:rsidRPr="00777703" w:rsidRDefault="00F9281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≥50 Pat. mit Lungenkarzinom, die eine thorakale Bestrahlun</w:t>
            </w:r>
            <w:r w:rsidR="00380C82">
              <w:rPr>
                <w:rFonts w:ascii="Arial" w:hAnsi="Arial" w:cs="Arial"/>
              </w:rPr>
              <w:t>g erhalten</w:t>
            </w:r>
            <w:r w:rsidR="0073527D" w:rsidRPr="0073527D">
              <w:rPr>
                <w:rFonts w:ascii="Arial" w:hAnsi="Arial" w:cs="Arial"/>
                <w:highlight w:val="green"/>
              </w:rPr>
              <w:t xml:space="preserve"> , davon ≥ 5 Pat. eine extrakranielle stereotaktische Bestrahlung (SBRT)</w:t>
            </w:r>
          </w:p>
          <w:p w14:paraId="0ACDE610" w14:textId="77777777" w:rsidR="00F9281C" w:rsidRPr="00777703" w:rsidRDefault="00F9281C" w:rsidP="005B599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7FFADE2" w14:textId="77777777" w:rsidR="00F9281C" w:rsidRPr="00777703" w:rsidRDefault="00F9281C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Gesamtanzahl: </w:t>
            </w:r>
          </w:p>
          <w:p w14:paraId="46BE882D" w14:textId="77777777" w:rsidR="00F9281C" w:rsidRPr="00777703" w:rsidRDefault="00F9281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≥100 Pat. mit Lungenkarzinom, die in kurativer, palliativer o. metastasierter Situation eine komplette Bestrahlungsserie erhalten</w:t>
            </w:r>
          </w:p>
          <w:p w14:paraId="167AEE5B" w14:textId="77777777" w:rsidR="00F9281C" w:rsidRPr="001C1C6F" w:rsidRDefault="00F9281C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4F33EC" w14:textId="671396E7" w:rsidR="00F91410" w:rsidRDefault="00B054C5" w:rsidP="005B599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Verbundstruktur siehe Abschnitt „7.4 Verbund“</w:t>
            </w:r>
          </w:p>
          <w:p w14:paraId="5753180A" w14:textId="77777777" w:rsidR="00F91410" w:rsidRDefault="00F91410" w:rsidP="005B599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0516E1E5" w14:textId="0A10311B" w:rsidR="00F91410" w:rsidRPr="00777703" w:rsidRDefault="00F91410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 xml:space="preserve">Weitere Erläuterungen siehe FAQ </w:t>
            </w:r>
            <w:r>
              <w:rPr>
                <w:rFonts w:ascii="Arial" w:hAnsi="Arial" w:cs="Arial"/>
              </w:rPr>
              <w:t>L</w:t>
            </w:r>
            <w:r w:rsidRPr="006E3AFE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B095" w14:textId="47BF5E2B" w:rsidR="00F9281C" w:rsidRPr="007E5D30" w:rsidRDefault="00F9281C" w:rsidP="00387B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2C48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180928E3" w14:textId="77777777" w:rsidTr="00DA269C">
        <w:tc>
          <w:tcPr>
            <w:tcW w:w="783" w:type="dxa"/>
            <w:tcBorders>
              <w:top w:val="single" w:sz="4" w:space="0" w:color="auto"/>
            </w:tcBorders>
            <w:shd w:val="clear" w:color="auto" w:fill="D9D9D9"/>
          </w:tcPr>
          <w:p w14:paraId="02EC2DB7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PZ</w:t>
            </w:r>
          </w:p>
          <w:p w14:paraId="39A2682C" w14:textId="77777777" w:rsidR="00A57D74" w:rsidRPr="00A57D74" w:rsidRDefault="00A57D7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833DA6" w14:textId="77777777" w:rsidR="00A57D74" w:rsidRPr="00777703" w:rsidRDefault="00A57D7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0D5BC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Expertise </w:t>
            </w:r>
            <w:r w:rsidRPr="00EE38AB">
              <w:rPr>
                <w:rFonts w:ascii="Arial" w:hAnsi="Arial" w:cs="Arial"/>
              </w:rPr>
              <w:t>Strahlentherapie Prostatakarzinom</w:t>
            </w:r>
          </w:p>
          <w:p w14:paraId="33744B43" w14:textId="77777777" w:rsidR="00F9281C" w:rsidRPr="00777703" w:rsidRDefault="00F9281C" w:rsidP="0076776E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Definitive oder </w:t>
            </w:r>
            <w:r w:rsidRPr="0032383E">
              <w:rPr>
                <w:rFonts w:ascii="Arial" w:hAnsi="Arial" w:cs="Arial"/>
              </w:rPr>
              <w:t xml:space="preserve">postoperative </w:t>
            </w:r>
            <w:r w:rsidR="00F94D90" w:rsidRPr="0032383E">
              <w:rPr>
                <w:rFonts w:ascii="Arial" w:hAnsi="Arial" w:cs="Arial"/>
              </w:rPr>
              <w:t xml:space="preserve">(adjuvante oder Salvage) </w:t>
            </w:r>
            <w:r w:rsidRPr="0032383E">
              <w:rPr>
                <w:rFonts w:ascii="Arial" w:hAnsi="Arial" w:cs="Arial"/>
              </w:rPr>
              <w:t>Strahlentherapie</w:t>
            </w:r>
            <w:r w:rsidRPr="00777703">
              <w:rPr>
                <w:rFonts w:ascii="Arial" w:hAnsi="Arial" w:cs="Arial"/>
              </w:rPr>
              <w:t xml:space="preserve">: mindestens 50 Fälle/Jahr; </w:t>
            </w:r>
          </w:p>
          <w:p w14:paraId="0F782B80" w14:textId="77777777" w:rsidR="00F9281C" w:rsidRPr="00777703" w:rsidRDefault="00F9281C" w:rsidP="00953F2B">
            <w:pPr>
              <w:pStyle w:val="Listenabsatz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Bei 25-49 Fällen/Jahr gilt: mind. 75 </w:t>
            </w:r>
            <w:proofErr w:type="spellStart"/>
            <w:r w:rsidRPr="00777703">
              <w:rPr>
                <w:rFonts w:ascii="Arial" w:hAnsi="Arial" w:cs="Arial"/>
              </w:rPr>
              <w:t>def</w:t>
            </w:r>
            <w:proofErr w:type="spellEnd"/>
            <w:r w:rsidRPr="00777703">
              <w:rPr>
                <w:rFonts w:ascii="Arial" w:hAnsi="Arial" w:cs="Arial"/>
              </w:rPr>
              <w:t xml:space="preserve">. o. postoperative </w:t>
            </w:r>
            <w:proofErr w:type="spellStart"/>
            <w:r w:rsidRPr="00777703">
              <w:rPr>
                <w:rFonts w:ascii="Arial" w:hAnsi="Arial" w:cs="Arial"/>
              </w:rPr>
              <w:t>Strahlenth</w:t>
            </w:r>
            <w:proofErr w:type="spellEnd"/>
            <w:r w:rsidRPr="00777703">
              <w:rPr>
                <w:rFonts w:ascii="Arial" w:hAnsi="Arial" w:cs="Arial"/>
              </w:rPr>
              <w:t xml:space="preserve">. in den letzten 5 Jahren vor dem Audit </w:t>
            </w:r>
          </w:p>
          <w:p w14:paraId="10297F08" w14:textId="77777777" w:rsidR="00F9281C" w:rsidRDefault="00F9281C" w:rsidP="0076776E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Voraussetzung: Im Auditbericht Empfehlung zur Erteilung/Aufrechterhaltung des Zertifikats ohne Einschränkung</w:t>
            </w:r>
          </w:p>
          <w:p w14:paraId="22FB0BDB" w14:textId="77777777" w:rsidR="00F9281C" w:rsidRDefault="00F9281C" w:rsidP="005B5990">
            <w:pPr>
              <w:contextualSpacing/>
              <w:jc w:val="both"/>
              <w:rPr>
                <w:rFonts w:ascii="Arial" w:hAnsi="Arial" w:cs="Arial"/>
              </w:rPr>
            </w:pPr>
          </w:p>
          <w:p w14:paraId="659D788C" w14:textId="77777777" w:rsidR="00F9281C" w:rsidRDefault="00B054C5" w:rsidP="005B5990">
            <w:pPr>
              <w:contextualSpacing/>
              <w:jc w:val="both"/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Verbundstruktur siehe Abschnitt „7.4 Verbund“</w:t>
            </w:r>
          </w:p>
          <w:p w14:paraId="1326E706" w14:textId="77777777" w:rsidR="008E1468" w:rsidRDefault="008E1468" w:rsidP="005B5990">
            <w:pPr>
              <w:contextualSpacing/>
              <w:jc w:val="both"/>
              <w:rPr>
                <w:rFonts w:ascii="Arial" w:hAnsi="Arial"/>
              </w:rPr>
            </w:pPr>
          </w:p>
          <w:p w14:paraId="1402A202" w14:textId="684AEC1C" w:rsidR="008E1468" w:rsidRPr="0058563A" w:rsidRDefault="008E1468" w:rsidP="005B5990">
            <w:pPr>
              <w:contextualSpacing/>
              <w:jc w:val="both"/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 xml:space="preserve">Weitere Erläuterungen siehe FAQ </w:t>
            </w:r>
            <w:r>
              <w:rPr>
                <w:rFonts w:ascii="Arial" w:hAnsi="Arial" w:cs="Arial"/>
              </w:rPr>
              <w:t>UZ.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auto"/>
          </w:tcPr>
          <w:p w14:paraId="440DEB36" w14:textId="77777777" w:rsidR="00A94769" w:rsidRPr="007E5D30" w:rsidRDefault="00A94769" w:rsidP="00E14C0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5055134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3BFC" w:rsidRPr="00777703" w14:paraId="099326FE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723CA5" w14:textId="77777777" w:rsidR="00473BFC" w:rsidRPr="0032383E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73BFC" w:rsidRPr="0032383E">
              <w:rPr>
                <w:rFonts w:ascii="Arial" w:hAnsi="Arial" w:cs="Arial"/>
              </w:rPr>
              <w:t>SAR</w:t>
            </w:r>
          </w:p>
          <w:p w14:paraId="638D57E9" w14:textId="77777777" w:rsidR="00473BFC" w:rsidRPr="0032383E" w:rsidRDefault="00473BF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27AE8" w14:textId="77777777" w:rsidR="00473BFC" w:rsidRPr="0032383E" w:rsidRDefault="00473BFC" w:rsidP="00473BFC">
            <w:pPr>
              <w:rPr>
                <w:rFonts w:ascii="Arial" w:hAnsi="Arial" w:cs="Arial"/>
              </w:rPr>
            </w:pPr>
            <w:r w:rsidRPr="0032383E">
              <w:rPr>
                <w:rFonts w:ascii="Arial" w:hAnsi="Arial" w:cs="Arial"/>
              </w:rPr>
              <w:t>Anzahl de</w:t>
            </w:r>
            <w:r w:rsidR="001E512D">
              <w:rPr>
                <w:rFonts w:ascii="Arial" w:hAnsi="Arial" w:cs="Arial"/>
              </w:rPr>
              <w:t>r Bestrahlungen pro Behandlungs</w:t>
            </w:r>
            <w:r w:rsidRPr="0032383E">
              <w:rPr>
                <w:rFonts w:ascii="Arial" w:hAnsi="Arial" w:cs="Arial"/>
              </w:rPr>
              <w:t>einheit</w:t>
            </w:r>
          </w:p>
          <w:p w14:paraId="02E1FA64" w14:textId="0330D094" w:rsidR="00287F5A" w:rsidRPr="0032383E" w:rsidRDefault="00473BFC" w:rsidP="000464CD">
            <w:pPr>
              <w:rPr>
                <w:rFonts w:ascii="Arial" w:hAnsi="Arial" w:cs="Arial"/>
              </w:rPr>
            </w:pPr>
            <w:r w:rsidRPr="0032383E">
              <w:rPr>
                <w:rFonts w:ascii="Arial" w:hAnsi="Arial" w:cs="Arial"/>
              </w:rPr>
              <w:t xml:space="preserve">Mindestens 20 </w:t>
            </w:r>
            <w:r w:rsidRPr="000464CD">
              <w:rPr>
                <w:rFonts w:ascii="Arial" w:hAnsi="Arial" w:cs="Arial"/>
              </w:rPr>
              <w:t>behandelte</w:t>
            </w:r>
            <w:r w:rsidR="000464CD" w:rsidRPr="000464CD">
              <w:rPr>
                <w:rFonts w:ascii="Arial" w:hAnsi="Arial" w:cs="Arial"/>
              </w:rPr>
              <w:t xml:space="preserve"> </w:t>
            </w:r>
            <w:r w:rsidRPr="000464CD">
              <w:rPr>
                <w:rFonts w:ascii="Arial" w:hAnsi="Arial" w:cs="Arial"/>
              </w:rPr>
              <w:t>Pat</w:t>
            </w:r>
            <w:r w:rsidR="00EE3FF6">
              <w:rPr>
                <w:rFonts w:ascii="Arial" w:hAnsi="Arial" w:cs="Arial"/>
              </w:rPr>
              <w:t>.</w:t>
            </w:r>
            <w:r w:rsidR="001E512D" w:rsidRPr="000464CD">
              <w:rPr>
                <w:rFonts w:ascii="Arial" w:hAnsi="Arial" w:cs="Arial"/>
              </w:rPr>
              <w:t xml:space="preserve"> mit Sarkomen</w:t>
            </w:r>
            <w:r w:rsidRPr="000464CD">
              <w:rPr>
                <w:rFonts w:ascii="Arial" w:hAnsi="Arial" w:cs="Arial"/>
              </w:rPr>
              <w:t>/ Jahr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7538" w14:textId="77777777" w:rsidR="00287F5A" w:rsidRPr="007E5D30" w:rsidRDefault="00287F5A" w:rsidP="00E14C0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0A33D" w14:textId="77777777" w:rsidR="00473BFC" w:rsidRPr="00777703" w:rsidRDefault="00473BF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959DA7" w14:textId="77777777" w:rsidR="00C7568F" w:rsidRPr="001E5565" w:rsidRDefault="00C7568F" w:rsidP="00F9281C">
      <w:pPr>
        <w:rPr>
          <w:rFonts w:ascii="Arial" w:hAnsi="Arial" w:cs="Arial"/>
        </w:rPr>
      </w:pPr>
    </w:p>
    <w:p w14:paraId="061AD053" w14:textId="77777777" w:rsidR="00F9281C" w:rsidRPr="00777703" w:rsidRDefault="00F9281C" w:rsidP="00F9281C">
      <w:pPr>
        <w:rPr>
          <w:rFonts w:ascii="Arial" w:hAnsi="Arial" w:cs="Arial"/>
        </w:rPr>
      </w:pPr>
    </w:p>
    <w:p w14:paraId="4DB6AED5" w14:textId="77777777" w:rsidR="00F9281C" w:rsidRDefault="00F9281C" w:rsidP="00F9281C">
      <w:pPr>
        <w:rPr>
          <w:rFonts w:ascii="Arial" w:hAnsi="Arial" w:cs="Arial"/>
        </w:rPr>
      </w:pPr>
      <w:r w:rsidRPr="00EE38AB">
        <w:rPr>
          <w:rFonts w:ascii="Arial" w:hAnsi="Arial" w:cs="Arial"/>
        </w:rPr>
        <w:t>Komplette Bestrahlungsserien  (nicht auf Pat. des Zentrums beschränkt)</w:t>
      </w:r>
    </w:p>
    <w:p w14:paraId="2243E79C" w14:textId="77777777" w:rsidR="005F6644" w:rsidRDefault="005F6644" w:rsidP="005F6644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1FEB72C1" w14:textId="77777777" w:rsidTr="006500C0">
        <w:trPr>
          <w:trHeight w:val="735"/>
        </w:trPr>
        <w:tc>
          <w:tcPr>
            <w:tcW w:w="1208" w:type="dxa"/>
            <w:vAlign w:val="center"/>
          </w:tcPr>
          <w:p w14:paraId="22191A80" w14:textId="40F52879" w:rsidR="006500C0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381A5746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KHT</w:t>
            </w:r>
          </w:p>
        </w:tc>
        <w:tc>
          <w:tcPr>
            <w:tcW w:w="966" w:type="dxa"/>
            <w:vAlign w:val="center"/>
          </w:tcPr>
          <w:p w14:paraId="6592E9CD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KIO</w:t>
            </w:r>
          </w:p>
        </w:tc>
        <w:tc>
          <w:tcPr>
            <w:tcW w:w="966" w:type="dxa"/>
            <w:vAlign w:val="center"/>
          </w:tcPr>
          <w:p w14:paraId="5020415A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966" w:type="dxa"/>
            <w:vAlign w:val="center"/>
          </w:tcPr>
          <w:p w14:paraId="0077F869" w14:textId="77777777" w:rsidR="006500C0" w:rsidRPr="0032383E" w:rsidRDefault="006500C0" w:rsidP="006500C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34" w:type="dxa"/>
            <w:vAlign w:val="center"/>
          </w:tcPr>
          <w:p w14:paraId="1581780A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753" w:type="dxa"/>
            <w:vAlign w:val="center"/>
          </w:tcPr>
          <w:p w14:paraId="22E6CB56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739" w:type="dxa"/>
            <w:vAlign w:val="center"/>
          </w:tcPr>
          <w:p w14:paraId="0B136DF6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710" w:type="dxa"/>
            <w:vAlign w:val="center"/>
          </w:tcPr>
          <w:p w14:paraId="036E2BAF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734" w:type="dxa"/>
            <w:vAlign w:val="center"/>
          </w:tcPr>
          <w:p w14:paraId="348E81F9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734" w:type="dxa"/>
            <w:vAlign w:val="center"/>
          </w:tcPr>
          <w:p w14:paraId="5A1D01CA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734" w:type="dxa"/>
            <w:vAlign w:val="center"/>
          </w:tcPr>
          <w:p w14:paraId="25DA79CA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6500C0" w14:paraId="0920E2A3" w14:textId="77777777" w:rsidTr="006500C0">
        <w:trPr>
          <w:trHeight w:val="180"/>
        </w:trPr>
        <w:tc>
          <w:tcPr>
            <w:tcW w:w="1208" w:type="dxa"/>
          </w:tcPr>
          <w:p w14:paraId="269E2C4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D159BA7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10112C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13B716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07B67D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94ABB7A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43073AF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076E1B7B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2620F9EE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A20D46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8829046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E5A12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55AA8320" w14:textId="77777777" w:rsidTr="006500C0">
        <w:trPr>
          <w:trHeight w:val="180"/>
        </w:trPr>
        <w:tc>
          <w:tcPr>
            <w:tcW w:w="1208" w:type="dxa"/>
          </w:tcPr>
          <w:p w14:paraId="4DA3436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B5CDAF9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4494A2B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AAF0095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6B6070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0379804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2FCFA599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4C10B7B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865FA1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B375CA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5EA63E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C06C08D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4F28F782" w14:textId="77777777" w:rsidTr="006500C0">
        <w:trPr>
          <w:trHeight w:val="165"/>
        </w:trPr>
        <w:tc>
          <w:tcPr>
            <w:tcW w:w="1208" w:type="dxa"/>
          </w:tcPr>
          <w:p w14:paraId="097554B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540C8F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16BE5E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35EE3B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A520046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6E16AC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0C9221D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1F2E8EA0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8224CAA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6E40CF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5D25F8E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2A8C624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AC263E" w14:textId="77777777" w:rsidR="005F6644" w:rsidRDefault="005F6644" w:rsidP="005F6644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0FF85449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60416CFE" w14:textId="77777777" w:rsidR="006500C0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48FF37DF" w14:textId="724E08F2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966" w:type="dxa"/>
            <w:vAlign w:val="center"/>
          </w:tcPr>
          <w:p w14:paraId="020F3990" w14:textId="36BA2320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HAEZ</w:t>
            </w:r>
          </w:p>
        </w:tc>
        <w:tc>
          <w:tcPr>
            <w:tcW w:w="966" w:type="dxa"/>
            <w:vAlign w:val="center"/>
          </w:tcPr>
          <w:p w14:paraId="1D1FEABC" w14:textId="1DE25C2B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966" w:type="dxa"/>
            <w:vAlign w:val="center"/>
          </w:tcPr>
          <w:p w14:paraId="6C7CE239" w14:textId="0FF6936C" w:rsidR="006500C0" w:rsidRPr="0032383E" w:rsidRDefault="006500C0" w:rsidP="006500C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734" w:type="dxa"/>
            <w:vAlign w:val="center"/>
          </w:tcPr>
          <w:p w14:paraId="0DFF90D5" w14:textId="018259C0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PZ</w:t>
            </w:r>
          </w:p>
        </w:tc>
        <w:tc>
          <w:tcPr>
            <w:tcW w:w="753" w:type="dxa"/>
            <w:vAlign w:val="center"/>
          </w:tcPr>
          <w:p w14:paraId="2063F30E" w14:textId="00B9C11E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39" w:type="dxa"/>
            <w:vAlign w:val="center"/>
          </w:tcPr>
          <w:p w14:paraId="357011FD" w14:textId="71324F5F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MH</w:t>
            </w:r>
          </w:p>
        </w:tc>
        <w:tc>
          <w:tcPr>
            <w:tcW w:w="710" w:type="dxa"/>
            <w:vAlign w:val="center"/>
          </w:tcPr>
          <w:p w14:paraId="276EEFB4" w14:textId="321BF30C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4CD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734" w:type="dxa"/>
            <w:vAlign w:val="center"/>
          </w:tcPr>
          <w:p w14:paraId="65EE893B" w14:textId="7547E481" w:rsidR="006500C0" w:rsidRPr="009D02FD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2FD">
              <w:rPr>
                <w:rFonts w:ascii="Arial" w:hAnsi="Arial" w:cs="Arial"/>
                <w:sz w:val="16"/>
                <w:szCs w:val="16"/>
              </w:rPr>
              <w:t>MPEN</w:t>
            </w:r>
          </w:p>
        </w:tc>
        <w:tc>
          <w:tcPr>
            <w:tcW w:w="734" w:type="dxa"/>
            <w:vAlign w:val="center"/>
          </w:tcPr>
          <w:p w14:paraId="0B138928" w14:textId="62161E33" w:rsidR="006500C0" w:rsidRPr="009D02FD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2FD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  <w:tc>
          <w:tcPr>
            <w:tcW w:w="734" w:type="dxa"/>
            <w:vAlign w:val="center"/>
          </w:tcPr>
          <w:p w14:paraId="07818C84" w14:textId="7CA79E3E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848EF53" w14:textId="77777777" w:rsidTr="00DD3E1C">
        <w:trPr>
          <w:trHeight w:val="180"/>
        </w:trPr>
        <w:tc>
          <w:tcPr>
            <w:tcW w:w="1208" w:type="dxa"/>
          </w:tcPr>
          <w:p w14:paraId="44C62E1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1E208D6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779B83B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9D9C0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76CAC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84DE3DF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0F2BC8F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1DC980B4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65B2C1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2B8539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46C8A4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0169EA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5190DE1" w14:textId="77777777" w:rsidTr="00DD3E1C">
        <w:trPr>
          <w:trHeight w:val="180"/>
        </w:trPr>
        <w:tc>
          <w:tcPr>
            <w:tcW w:w="1208" w:type="dxa"/>
          </w:tcPr>
          <w:p w14:paraId="511241A2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46CC5B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BE9932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ABE6C2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647BDC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94767B0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336184DC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3F32AF0F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672A2B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6D8751C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91182F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FDA4F1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2ED5307" w14:textId="77777777" w:rsidTr="00DD3E1C">
        <w:trPr>
          <w:trHeight w:val="165"/>
        </w:trPr>
        <w:tc>
          <w:tcPr>
            <w:tcW w:w="1208" w:type="dxa"/>
          </w:tcPr>
          <w:p w14:paraId="0D36597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913E7B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BACAF5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ACEA8D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53027F4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79B28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EC3AF2D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64243706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C5FCDC0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265202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8F7D7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7CD1D6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02252" w14:textId="77777777" w:rsidR="006500C0" w:rsidRDefault="006500C0" w:rsidP="005F6644">
      <w:pPr>
        <w:rPr>
          <w:rFonts w:ascii="Arial" w:hAnsi="Arial" w:cs="Arial"/>
        </w:rPr>
      </w:pPr>
    </w:p>
    <w:p w14:paraId="5ADA7D44" w14:textId="77777777" w:rsidR="00F9281C" w:rsidRPr="001E5565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9"/>
        <w:gridCol w:w="4538"/>
        <w:gridCol w:w="355"/>
      </w:tblGrid>
      <w:tr w:rsidR="00F9281C" w:rsidRPr="001E5565" w14:paraId="1CB11A08" w14:textId="77777777" w:rsidTr="00E23FEB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46DA0" w14:textId="77777777" w:rsidR="00F9281C" w:rsidRDefault="00F9281C" w:rsidP="005B5990">
            <w:pPr>
              <w:rPr>
                <w:rFonts w:ascii="Arial" w:hAnsi="Arial"/>
                <w:highlight w:val="green"/>
              </w:rPr>
            </w:pPr>
            <w:r w:rsidRPr="00FE0618">
              <w:rPr>
                <w:highlight w:val="green"/>
              </w:rPr>
              <w:br w:type="page"/>
            </w:r>
            <w:r w:rsidRPr="00122932">
              <w:rPr>
                <w:rFonts w:ascii="Arial" w:hAnsi="Arial"/>
                <w:b/>
              </w:rPr>
              <w:t>7.4</w:t>
            </w:r>
            <w:r w:rsidRPr="00122932">
              <w:rPr>
                <w:rFonts w:ascii="Arial" w:hAnsi="Arial"/>
                <w:b/>
              </w:rPr>
              <w:tab/>
              <w:t>Verbünde radioonkologischer Institute/Praxen</w:t>
            </w:r>
            <w:r w:rsidR="00FE0618" w:rsidRPr="00122932">
              <w:rPr>
                <w:rFonts w:ascii="Arial" w:hAnsi="Arial"/>
              </w:rPr>
              <w:t xml:space="preserve">  (sofern relevant)</w:t>
            </w:r>
          </w:p>
          <w:p w14:paraId="43EE5762" w14:textId="77777777" w:rsidR="000B2A55" w:rsidRDefault="000B2A55" w:rsidP="005B5990">
            <w:pPr>
              <w:rPr>
                <w:rFonts w:ascii="Arial" w:hAnsi="Arial"/>
                <w:highlight w:val="green"/>
              </w:rPr>
            </w:pPr>
          </w:p>
          <w:p w14:paraId="299B36A6" w14:textId="77777777" w:rsidR="00F9281C" w:rsidRPr="00122932" w:rsidRDefault="000B2A55" w:rsidP="00D07510">
            <w:pPr>
              <w:rPr>
                <w:rFonts w:ascii="Arial" w:hAnsi="Arial"/>
              </w:rPr>
            </w:pPr>
            <w:r w:rsidRPr="00122932">
              <w:rPr>
                <w:rFonts w:ascii="Arial" w:hAnsi="Arial"/>
              </w:rPr>
              <w:t>Sofern die Anforderungen aus de</w:t>
            </w:r>
            <w:r w:rsidR="00D07510" w:rsidRPr="00122932">
              <w:rPr>
                <w:rFonts w:ascii="Arial" w:hAnsi="Arial"/>
              </w:rPr>
              <w:t>m</w:t>
            </w:r>
            <w:r w:rsidRPr="00122932">
              <w:rPr>
                <w:rFonts w:ascii="Arial" w:hAnsi="Arial"/>
              </w:rPr>
              <w:t xml:space="preserve"> Kapitel</w:t>
            </w:r>
            <w:r w:rsidR="00D07510" w:rsidRPr="00122932">
              <w:rPr>
                <w:rFonts w:ascii="Arial" w:hAnsi="Arial"/>
              </w:rPr>
              <w:t xml:space="preserve"> 7</w:t>
            </w:r>
            <w:r w:rsidR="00097285" w:rsidRPr="00122932">
              <w:rPr>
                <w:rFonts w:ascii="Arial" w:hAnsi="Arial"/>
              </w:rPr>
              <w:t>.</w:t>
            </w:r>
            <w:r w:rsidR="00D07510" w:rsidRPr="00122932">
              <w:rPr>
                <w:rFonts w:ascii="Arial" w:hAnsi="Arial"/>
              </w:rPr>
              <w:t>2</w:t>
            </w:r>
            <w:r w:rsidRPr="00122932">
              <w:rPr>
                <w:rFonts w:ascii="Arial" w:hAnsi="Arial"/>
              </w:rPr>
              <w:t xml:space="preserve"> „Onkologisches Zentrum</w:t>
            </w:r>
            <w:r w:rsidR="00D07510" w:rsidRPr="00122932">
              <w:rPr>
                <w:rFonts w:ascii="Arial" w:hAnsi="Arial"/>
              </w:rPr>
              <w:t xml:space="preserve">: </w:t>
            </w:r>
            <w:r w:rsidR="00097285" w:rsidRPr="00122932">
              <w:rPr>
                <w:rFonts w:ascii="Arial" w:hAnsi="Arial"/>
              </w:rPr>
              <w:t>2</w:t>
            </w:r>
            <w:r w:rsidR="00D07510" w:rsidRPr="00122932">
              <w:rPr>
                <w:rFonts w:ascii="Arial" w:hAnsi="Arial"/>
              </w:rPr>
              <w:t xml:space="preserve"> Beschleuniger</w:t>
            </w:r>
            <w:r w:rsidRPr="00122932">
              <w:rPr>
                <w:rFonts w:ascii="Arial" w:hAnsi="Arial"/>
              </w:rPr>
              <w:t xml:space="preserve">“ bzw. </w:t>
            </w:r>
            <w:r w:rsidR="00D07510" w:rsidRPr="00122932">
              <w:rPr>
                <w:rFonts w:ascii="Arial" w:hAnsi="Arial"/>
              </w:rPr>
              <w:t xml:space="preserve">aus dem Kapitel </w:t>
            </w:r>
            <w:r w:rsidR="00097285" w:rsidRPr="00122932">
              <w:rPr>
                <w:rFonts w:ascii="Arial" w:hAnsi="Arial"/>
              </w:rPr>
              <w:t xml:space="preserve">7.3 </w:t>
            </w:r>
            <w:r w:rsidRPr="00122932">
              <w:rPr>
                <w:rFonts w:ascii="Arial" w:hAnsi="Arial"/>
              </w:rPr>
              <w:t>„</w:t>
            </w:r>
            <w:r w:rsidR="00D07510" w:rsidRPr="00122932">
              <w:rPr>
                <w:rFonts w:ascii="Arial" w:hAnsi="Arial"/>
              </w:rPr>
              <w:t>Anzahl der Bestrahlungen</w:t>
            </w:r>
            <w:r w:rsidRPr="00122932">
              <w:rPr>
                <w:rFonts w:ascii="Arial" w:hAnsi="Arial"/>
              </w:rPr>
              <w:t xml:space="preserve">“ </w:t>
            </w:r>
            <w:r w:rsidR="00D07510" w:rsidRPr="00122932">
              <w:rPr>
                <w:rFonts w:ascii="Arial" w:hAnsi="Arial"/>
              </w:rPr>
              <w:t>nicht eigenständig erfüllt sind, kann alternativ die Erfüllung durch nachfolgende Anforderungen belegt werden.</w:t>
            </w:r>
          </w:p>
          <w:p w14:paraId="428C554C" w14:textId="77777777" w:rsidR="00D07510" w:rsidRPr="00FE0618" w:rsidRDefault="00D07510" w:rsidP="00D07510">
            <w:pPr>
              <w:rPr>
                <w:rFonts w:ascii="Arial" w:hAnsi="Arial"/>
                <w:highlight w:val="green"/>
              </w:rPr>
            </w:pPr>
          </w:p>
        </w:tc>
      </w:tr>
      <w:tr w:rsidR="00F9281C" w:rsidRPr="001E5565" w14:paraId="354A2DFE" w14:textId="77777777" w:rsidTr="00E23FEB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405B14" w14:textId="77777777" w:rsidR="00F9281C" w:rsidRPr="001E5565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2F49F" w14:textId="77777777" w:rsidR="00F9281C" w:rsidRPr="001E5565" w:rsidRDefault="00F9281C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F9F2FE1" w14:textId="77777777" w:rsidR="00F9281C" w:rsidRPr="001E5565" w:rsidRDefault="00F9281C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8FCCCD1" w14:textId="77777777" w:rsidR="00F9281C" w:rsidRPr="001E556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1E5565" w14:paraId="6FE8D788" w14:textId="77777777" w:rsidTr="00D07510"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9D3285C" w14:textId="77777777" w:rsidR="00F9281C" w:rsidRPr="001E5565" w:rsidRDefault="00F9281C" w:rsidP="004E283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04F61" w14:textId="77777777" w:rsidR="00F9281C" w:rsidRPr="00FE0618" w:rsidRDefault="00F9281C" w:rsidP="00D0751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Mindestvorgabe pro Tumorentität: </w:t>
            </w:r>
            <w:r w:rsidR="00D07510">
              <w:rPr>
                <w:rFonts w:ascii="Arial" w:hAnsi="Arial" w:cs="Arial"/>
              </w:rPr>
              <w:br/>
            </w:r>
            <w:r w:rsidRPr="00FE0618">
              <w:rPr>
                <w:rFonts w:ascii="Arial" w:hAnsi="Arial" w:cs="Arial"/>
              </w:rPr>
              <w:t>Mind. 10 Pat. einer Tumorentität pro Jahr mit kompletter Bestrahlungsserie pro Institution/</w:t>
            </w:r>
            <w:r w:rsidR="00E618D7">
              <w:rPr>
                <w:rFonts w:ascii="Arial" w:hAnsi="Arial" w:cs="Arial"/>
              </w:rPr>
              <w:t xml:space="preserve"> </w:t>
            </w:r>
            <w:r w:rsidRPr="00FE0618">
              <w:rPr>
                <w:rFonts w:ascii="Arial" w:hAnsi="Arial" w:cs="Arial"/>
              </w:rPr>
              <w:lastRenderedPageBreak/>
              <w:t>Standort/Praxis  (Fallzahl bezogen auf das jeweilige Organkrebszentrum/Modul)</w:t>
            </w:r>
            <w:r w:rsidR="00EE48C8" w:rsidRPr="00FE0618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FCC0" w14:textId="77777777" w:rsidR="00F9281C" w:rsidRPr="00AA0568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73A3AA6" w14:textId="77777777" w:rsidR="00F9281C" w:rsidRPr="001E556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7427972" w14:textId="77777777" w:rsidTr="003E6A5C">
        <w:trPr>
          <w:trHeight w:val="471"/>
        </w:trPr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2A16574" w14:textId="77777777" w:rsidR="00FE0618" w:rsidRPr="001E5565" w:rsidRDefault="00FE0618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0675" w14:textId="77777777" w:rsidR="003E6A5C" w:rsidRPr="003E6A5C" w:rsidRDefault="00FE0618" w:rsidP="003E6A5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Bei einem Verbund müssen pro Standort mindestens zwei Fachärzte tätig sein.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A7EE2" w14:textId="77777777" w:rsidR="00FE0618" w:rsidRPr="00AA0568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2B28FC7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3FDF6D2F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6C39CE13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3A093" w14:textId="3775D595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Fachärzte der Verbund-Praxen/-Institute arbeiten mit Schwerpunkten, d.h. alle Pat</w:t>
            </w:r>
            <w:r w:rsidR="00EE3FF6">
              <w:rPr>
                <w:rFonts w:ascii="Arial" w:hAnsi="Arial" w:cs="Arial"/>
              </w:rPr>
              <w:t>.</w:t>
            </w:r>
            <w:r w:rsidRPr="00FE0618">
              <w:rPr>
                <w:rFonts w:ascii="Arial" w:hAnsi="Arial" w:cs="Arial"/>
              </w:rPr>
              <w:t xml:space="preserve"> einer Erkrankung werden durch ein definiertes Team behandelt.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3C9A6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96B9928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45AF2843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796C778B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F6AC" w14:textId="77777777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Eine arbeitsteilige Spezialisierung der Fachärzte auf verschiedene Tumorentitäten muss nachgewiesen werden.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02F8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F34BFCF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26C3F257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6BA877CA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7E57" w14:textId="77777777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Fachlicher Austausch zwischen den Fachärzten ist geregelt und nachgewiesen.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901F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61CB7CC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4734F1C0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4634B64B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2280C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Beschleuniger sind miteinander kompatibel und auf ein gemeinsames Planungssystem eingemessen. Strahlenparameter stehen in einem gemeinsamen Planungssystem zur Verfügung.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7352A" w14:textId="77777777" w:rsidR="00FE0618" w:rsidRPr="00AA0568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78F802C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52FD664F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52B1D74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C8A6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Es bestehen einheitliche radioonkologische </w:t>
            </w:r>
            <w:proofErr w:type="spellStart"/>
            <w:r w:rsidRPr="00FE0618">
              <w:rPr>
                <w:rFonts w:ascii="Arial" w:hAnsi="Arial" w:cs="Arial"/>
              </w:rPr>
              <w:t>SOP‘s</w:t>
            </w:r>
            <w:proofErr w:type="spellEnd"/>
            <w:r w:rsidRPr="00FE0618">
              <w:rPr>
                <w:rFonts w:ascii="Arial" w:hAnsi="Arial" w:cs="Arial"/>
              </w:rPr>
              <w:t xml:space="preserve"> zwischen den Verbundpartnern.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F7C85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7518C9AA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E53B924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E4ABFBC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83BC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Ein Ausfallkonzept muss innerhalb des nächsten Arbeitstages umsetzbar sein. Die Auslastung der Linearbeschleuniger muss Kapazitäten für Ausfallkonzepte berücksichtigen.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CA77A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B01C79D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025DAC77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0CF24B29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A1665" w14:textId="77777777" w:rsidR="00F722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Entfernung Standort von Zentrum: </w:t>
            </w:r>
          </w:p>
          <w:p w14:paraId="3D7A0ADE" w14:textId="77777777" w:rsidR="00FE0618" w:rsidRPr="00FE0618" w:rsidRDefault="00FE0618" w:rsidP="00F72218">
            <w:pPr>
              <w:ind w:left="360"/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max. 45 km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A8E3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3FED5D2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1F8C052" w14:textId="77777777" w:rsidTr="00D07510">
        <w:tc>
          <w:tcPr>
            <w:tcW w:w="779" w:type="dxa"/>
            <w:tcBorders>
              <w:top w:val="nil"/>
            </w:tcBorders>
            <w:shd w:val="clear" w:color="auto" w:fill="D9D9D9"/>
          </w:tcPr>
          <w:p w14:paraId="5EADF62B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BE84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Die Standorte des Verbundes haben eine gemeinsame Eigentümer-Struktur (einfache Kooperationsmodelle nicht ausreichend).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B834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40D6C19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F6B6F9" w14:textId="77777777" w:rsidR="00F9281C" w:rsidRPr="001E5565" w:rsidRDefault="00F9281C" w:rsidP="00F9281C">
      <w:pPr>
        <w:rPr>
          <w:rFonts w:ascii="Arial" w:hAnsi="Arial" w:cs="Arial"/>
        </w:rPr>
      </w:pPr>
    </w:p>
    <w:p w14:paraId="29D6363D" w14:textId="77777777" w:rsidR="007F5004" w:rsidRDefault="007F5004">
      <w:pPr>
        <w:rPr>
          <w:rFonts w:ascii="Arial" w:hAnsi="Arial" w:cs="Arial"/>
        </w:rPr>
      </w:pPr>
    </w:p>
    <w:p w14:paraId="19EB9C74" w14:textId="77777777" w:rsidR="007F5004" w:rsidRPr="002A4811" w:rsidRDefault="007F5004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41"/>
        <w:gridCol w:w="4540"/>
        <w:gridCol w:w="355"/>
      </w:tblGrid>
      <w:tr w:rsidR="002A4811" w:rsidRPr="002A4811" w14:paraId="117128E5" w14:textId="77777777" w:rsidTr="00E773C2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DBCE4" w14:textId="77777777" w:rsidR="005E4FA1" w:rsidRPr="002A4811" w:rsidRDefault="00530DA4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A4811">
              <w:rPr>
                <w:rFonts w:ascii="Arial" w:hAnsi="Arial"/>
                <w:b/>
              </w:rPr>
              <w:t>7</w:t>
            </w:r>
            <w:r w:rsidR="005B7211">
              <w:rPr>
                <w:rFonts w:ascii="Arial" w:hAnsi="Arial"/>
                <w:b/>
              </w:rPr>
              <w:t>.5</w:t>
            </w:r>
            <w:r w:rsidR="005E4FA1" w:rsidRPr="002A4811">
              <w:rPr>
                <w:rFonts w:ascii="Arial" w:hAnsi="Arial"/>
                <w:b/>
              </w:rPr>
              <w:tab/>
            </w:r>
            <w:r w:rsidRPr="002A4811">
              <w:rPr>
                <w:rFonts w:ascii="Arial" w:hAnsi="Arial"/>
                <w:b/>
              </w:rPr>
              <w:t>Fachärzte</w:t>
            </w:r>
          </w:p>
          <w:p w14:paraId="1BA48438" w14:textId="77777777" w:rsidR="005E4FA1" w:rsidRPr="002A4811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A4811" w14:paraId="1D6B861F" w14:textId="77777777" w:rsidTr="00E773C2">
        <w:trPr>
          <w:tblHeader/>
        </w:trPr>
        <w:tc>
          <w:tcPr>
            <w:tcW w:w="780" w:type="dxa"/>
            <w:shd w:val="clear" w:color="auto" w:fill="D9D9D9"/>
          </w:tcPr>
          <w:p w14:paraId="3D3A96C8" w14:textId="77777777" w:rsidR="005E4FA1" w:rsidRPr="002A4811" w:rsidRDefault="005E4FA1" w:rsidP="00295838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41" w:type="dxa"/>
            <w:shd w:val="clear" w:color="auto" w:fill="auto"/>
          </w:tcPr>
          <w:p w14:paraId="0BB75C56" w14:textId="77777777" w:rsidR="005E4FA1" w:rsidRPr="002A4811" w:rsidRDefault="005E4FA1" w:rsidP="00295838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shd w:val="clear" w:color="auto" w:fill="auto"/>
          </w:tcPr>
          <w:p w14:paraId="145E1561" w14:textId="77777777" w:rsidR="005E4FA1" w:rsidRPr="002A4811" w:rsidRDefault="005E4FA1" w:rsidP="00DF5953">
            <w:pPr>
              <w:jc w:val="center"/>
              <w:rPr>
                <w:rFonts w:ascii="Arial" w:hAnsi="Arial"/>
              </w:rPr>
            </w:pPr>
            <w:r w:rsidRPr="002A4811">
              <w:rPr>
                <w:rFonts w:ascii="Arial" w:hAnsi="Arial"/>
              </w:rPr>
              <w:t xml:space="preserve">Erläuterungen </w:t>
            </w:r>
            <w:r w:rsidR="00DF5953" w:rsidRPr="002A4811">
              <w:rPr>
                <w:rFonts w:ascii="Arial" w:hAnsi="Arial"/>
              </w:rPr>
              <w:t>Radioonkologie</w:t>
            </w:r>
          </w:p>
        </w:tc>
        <w:tc>
          <w:tcPr>
            <w:tcW w:w="355" w:type="dxa"/>
            <w:shd w:val="clear" w:color="auto" w:fill="auto"/>
          </w:tcPr>
          <w:p w14:paraId="7866DE4F" w14:textId="77777777" w:rsidR="005E4FA1" w:rsidRPr="002A4811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A4811" w14:paraId="79F51048" w14:textId="77777777" w:rsidTr="00E773C2">
        <w:tc>
          <w:tcPr>
            <w:tcW w:w="780" w:type="dxa"/>
            <w:shd w:val="clear" w:color="auto" w:fill="D9D9D9"/>
          </w:tcPr>
          <w:p w14:paraId="41050BD5" w14:textId="77777777" w:rsidR="005B0C13" w:rsidRPr="002A4811" w:rsidRDefault="005B0C13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shd w:val="clear" w:color="auto" w:fill="auto"/>
          </w:tcPr>
          <w:p w14:paraId="79A3C989" w14:textId="77777777" w:rsidR="00B305AB" w:rsidRPr="002A4811" w:rsidRDefault="00B305AB" w:rsidP="00B305A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A4811">
              <w:rPr>
                <w:rFonts w:ascii="Arial" w:hAnsi="Arial" w:cs="Arial"/>
                <w:b/>
                <w:bCs/>
              </w:rPr>
              <w:t>Onkologische Zentr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Pr="002A481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7780D6" w14:textId="77777777" w:rsidR="00B305AB" w:rsidRPr="004E2834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Mind. drei Fachärzte. </w:t>
            </w:r>
            <w:r w:rsidRPr="004E2834">
              <w:rPr>
                <w:rFonts w:ascii="Arial" w:hAnsi="Arial" w:cs="Arial"/>
              </w:rPr>
              <w:t>Die Anforderungen der Strahlenschutzordnung sind zu berücksichtigen.</w:t>
            </w:r>
            <w:r w:rsidRPr="004E2834">
              <w:rPr>
                <w:rFonts w:ascii="Arial" w:hAnsi="Arial" w:cs="Arial"/>
                <w:strike/>
              </w:rPr>
              <w:t xml:space="preserve"> </w:t>
            </w:r>
          </w:p>
          <w:p w14:paraId="52965327" w14:textId="77777777" w:rsidR="00B305AB" w:rsidRPr="004E2834" w:rsidRDefault="00B305AB" w:rsidP="00B305AB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6C00EEF5" w14:textId="77777777" w:rsidR="00B305AB" w:rsidRPr="004E2834" w:rsidRDefault="00B305AB" w:rsidP="00B305AB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834">
              <w:rPr>
                <w:rFonts w:ascii="Arial" w:hAnsi="Arial" w:cs="Arial"/>
              </w:rPr>
              <w:t>Verbundstruktur</w:t>
            </w:r>
          </w:p>
          <w:p w14:paraId="7ADC2D81" w14:textId="77777777" w:rsidR="00C47CD8" w:rsidRPr="00B305AB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834">
              <w:rPr>
                <w:rFonts w:ascii="Arial" w:hAnsi="Arial" w:cs="Arial"/>
              </w:rPr>
              <w:t xml:space="preserve">Besonderheiten siehe Regelung unter </w:t>
            </w:r>
            <w:r w:rsidR="00B054C5" w:rsidRPr="004E2834">
              <w:rPr>
                <w:rFonts w:ascii="Arial" w:hAnsi="Arial" w:cs="Arial"/>
              </w:rPr>
              <w:t>7.4.</w:t>
            </w:r>
          </w:p>
        </w:tc>
        <w:tc>
          <w:tcPr>
            <w:tcW w:w="4540" w:type="dxa"/>
            <w:shd w:val="clear" w:color="auto" w:fill="auto"/>
          </w:tcPr>
          <w:p w14:paraId="6BCA9B7B" w14:textId="77777777" w:rsidR="00A07E9D" w:rsidRPr="00AA0568" w:rsidRDefault="00A07E9D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6BBB3FF" w14:textId="77777777" w:rsidR="005B0C13" w:rsidRPr="002A4811" w:rsidRDefault="005B0C13" w:rsidP="00295838">
            <w:pPr>
              <w:rPr>
                <w:rFonts w:ascii="Arial" w:hAnsi="Arial"/>
              </w:rPr>
            </w:pPr>
          </w:p>
        </w:tc>
      </w:tr>
      <w:tr w:rsidR="002A4811" w:rsidRPr="002A4811" w14:paraId="07B11313" w14:textId="77777777" w:rsidTr="00E773C2">
        <w:tc>
          <w:tcPr>
            <w:tcW w:w="780" w:type="dxa"/>
            <w:shd w:val="clear" w:color="auto" w:fill="D9D9D9"/>
          </w:tcPr>
          <w:p w14:paraId="497E8168" w14:textId="77777777" w:rsidR="007035DE" w:rsidRPr="002A4811" w:rsidRDefault="007035DE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14:paraId="15375850" w14:textId="77777777" w:rsidR="007035DE" w:rsidRPr="002A4811" w:rsidRDefault="007035DE" w:rsidP="005B0C1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A4811">
              <w:rPr>
                <w:rFonts w:ascii="Arial" w:hAnsi="Arial" w:cs="Arial"/>
                <w:b/>
                <w:bCs/>
              </w:rPr>
              <w:t>Organkrebszentren/Module</w:t>
            </w:r>
          </w:p>
          <w:p w14:paraId="0743AD43" w14:textId="77777777" w:rsidR="007035DE" w:rsidRPr="006B46BA" w:rsidRDefault="0007534A" w:rsidP="0007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035DE" w:rsidRPr="002A4811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="007035DE" w:rsidRPr="002A4811">
              <w:rPr>
                <w:rFonts w:ascii="Arial" w:hAnsi="Arial" w:cs="Arial"/>
              </w:rPr>
              <w:t xml:space="preserve"> zwei Fachärzte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4A5A9FA8" w14:textId="77777777" w:rsidR="007035DE" w:rsidRPr="00AA0568" w:rsidRDefault="007035DE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ABD257" w14:textId="77777777" w:rsidR="007035DE" w:rsidRPr="002A4811" w:rsidRDefault="007035DE" w:rsidP="00295838">
            <w:pPr>
              <w:rPr>
                <w:rFonts w:ascii="Arial" w:hAnsi="Arial"/>
              </w:rPr>
            </w:pPr>
          </w:p>
        </w:tc>
      </w:tr>
      <w:tr w:rsidR="00E773C2" w:rsidRPr="00777703" w14:paraId="18BEE203" w14:textId="77777777" w:rsidTr="00E773C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56D9C" w14:textId="77777777" w:rsidR="00E773C2" w:rsidRPr="00777703" w:rsidRDefault="00E773C2" w:rsidP="00E773C2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CBDF" w14:textId="77777777" w:rsidR="00E773C2" w:rsidRPr="00E773C2" w:rsidRDefault="00E773C2" w:rsidP="00E773C2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</w:p>
          <w:p w14:paraId="2C2BE774" w14:textId="77777777" w:rsidR="00E773C2" w:rsidRPr="00E773C2" w:rsidRDefault="00E773C2" w:rsidP="00E773C2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  <w:r w:rsidRPr="00E773C2">
              <w:rPr>
                <w:rFonts w:ascii="Arial" w:hAnsi="Arial" w:cs="Arial"/>
                <w:b/>
                <w:bCs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4E2" w14:textId="77777777" w:rsidR="00E773C2" w:rsidRPr="00AA0568" w:rsidRDefault="00E773C2" w:rsidP="00E773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C07A" w14:textId="77777777" w:rsidR="00E773C2" w:rsidRPr="00E773C2" w:rsidRDefault="00E773C2" w:rsidP="00E773C2">
            <w:pPr>
              <w:rPr>
                <w:rFonts w:ascii="Arial" w:hAnsi="Arial"/>
              </w:rPr>
            </w:pPr>
          </w:p>
        </w:tc>
      </w:tr>
      <w:tr w:rsidR="00E773C2" w:rsidRPr="00777703" w14:paraId="3BD70F85" w14:textId="77777777" w:rsidTr="00E773C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150D3" w14:textId="77777777" w:rsidR="00E773C2" w:rsidRPr="00C920BD" w:rsidRDefault="008020D4" w:rsidP="00E773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773C2" w:rsidRPr="00C920BD">
              <w:rPr>
                <w:rFonts w:ascii="Arial" w:hAnsi="Arial" w:cs="Arial"/>
              </w:rPr>
              <w:t>KIO</w:t>
            </w:r>
          </w:p>
          <w:p w14:paraId="5DB69048" w14:textId="77777777" w:rsidR="00E773C2" w:rsidRPr="00C920BD" w:rsidRDefault="00E773C2" w:rsidP="00E773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0E12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lang w:bidi="ar-SA"/>
              </w:rPr>
            </w:pPr>
            <w:r w:rsidRPr="00C920BD">
              <w:rPr>
                <w:rFonts w:ascii="Arial" w:hAnsi="Arial" w:cs="Arial"/>
              </w:rPr>
              <w:t>Mindestens 2 Fachärzte für Strahlentherapie, die Ansprechpartner für die Kinderonkologie sind.</w:t>
            </w:r>
          </w:p>
          <w:p w14:paraId="458AA24E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920BD">
              <w:rPr>
                <w:rFonts w:ascii="Arial" w:hAnsi="Arial" w:cs="Arial"/>
              </w:rPr>
              <w:t>Alle kinderonkologischen Fälle sind durch diesen festen Ansprechpartner mit Kinderexpertise zu behandeln.</w:t>
            </w:r>
          </w:p>
          <w:p w14:paraId="72815509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920BD">
              <w:rPr>
                <w:rFonts w:ascii="Arial" w:hAnsi="Arial" w:cs="Arial"/>
              </w:rPr>
              <w:lastRenderedPageBreak/>
              <w:t>Facharzt und Vertreter, sowie die Abteilung sind namentlich zu benennen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3E24" w14:textId="77777777" w:rsidR="00E773C2" w:rsidRPr="00AA0568" w:rsidRDefault="00E773C2" w:rsidP="00E773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DF4A" w14:textId="77777777" w:rsidR="00E773C2" w:rsidRPr="00E773C2" w:rsidRDefault="00E773C2" w:rsidP="00E773C2">
            <w:pPr>
              <w:rPr>
                <w:rFonts w:ascii="Arial" w:hAnsi="Arial"/>
              </w:rPr>
            </w:pPr>
          </w:p>
        </w:tc>
      </w:tr>
    </w:tbl>
    <w:p w14:paraId="447B41E6" w14:textId="77777777" w:rsidR="00563E5C" w:rsidRPr="002A4811" w:rsidRDefault="00563E5C">
      <w:pPr>
        <w:rPr>
          <w:rFonts w:ascii="Arial" w:hAnsi="Arial" w:cs="Arial"/>
        </w:rPr>
      </w:pPr>
    </w:p>
    <w:p w14:paraId="479BF390" w14:textId="77777777" w:rsidR="004B0A29" w:rsidRPr="002A4811" w:rsidRDefault="004B0A29">
      <w:pPr>
        <w:rPr>
          <w:rFonts w:ascii="Arial" w:hAnsi="Arial" w:cs="Arial"/>
        </w:rPr>
      </w:pPr>
    </w:p>
    <w:p w14:paraId="44DBC171" w14:textId="77777777" w:rsidR="004B0A29" w:rsidRPr="002A4811" w:rsidRDefault="004B0A29" w:rsidP="004B0A29">
      <w:pPr>
        <w:outlineLvl w:val="0"/>
        <w:rPr>
          <w:rFonts w:ascii="Arial" w:hAnsi="Arial" w:cs="Arial"/>
          <w:b/>
          <w:bCs/>
        </w:rPr>
      </w:pPr>
      <w:r w:rsidRPr="004E2834">
        <w:rPr>
          <w:rFonts w:ascii="Arial" w:hAnsi="Arial" w:cs="Arial"/>
          <w:b/>
          <w:bCs/>
        </w:rPr>
        <w:t xml:space="preserve">Angabe der </w:t>
      </w:r>
      <w:r w:rsidR="0069555E" w:rsidRPr="004E2834">
        <w:rPr>
          <w:rFonts w:ascii="Arial" w:hAnsi="Arial" w:cs="Arial"/>
          <w:b/>
          <w:bCs/>
        </w:rPr>
        <w:t xml:space="preserve">Fachärzte </w:t>
      </w:r>
      <w:r w:rsidRPr="004E2834">
        <w:rPr>
          <w:rFonts w:ascii="Arial" w:hAnsi="Arial" w:cs="Arial"/>
          <w:b/>
          <w:bCs/>
        </w:rPr>
        <w:t>Strahlentherapie</w:t>
      </w:r>
    </w:p>
    <w:p w14:paraId="3D98D5A1" w14:textId="77777777" w:rsidR="004B0A29" w:rsidRPr="002A4811" w:rsidRDefault="004B0A29" w:rsidP="004B0A29">
      <w:pPr>
        <w:rPr>
          <w:rFonts w:ascii="Arial" w:hAnsi="Arial" w:cs="Arial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851"/>
        <w:gridCol w:w="1559"/>
        <w:gridCol w:w="1418"/>
        <w:gridCol w:w="2976"/>
      </w:tblGrid>
      <w:tr w:rsidR="00E23F10" w:rsidRPr="002A4811" w14:paraId="6C22D0CB" w14:textId="77777777" w:rsidTr="002B267C">
        <w:tc>
          <w:tcPr>
            <w:tcW w:w="3402" w:type="dxa"/>
            <w:vAlign w:val="center"/>
          </w:tcPr>
          <w:p w14:paraId="2B486991" w14:textId="77777777" w:rsidR="00E23F10" w:rsidRPr="002A4811" w:rsidRDefault="00E23F10" w:rsidP="00C87512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Cs/>
              </w:rPr>
              <w:t>Name, Vorname</w:t>
            </w:r>
          </w:p>
        </w:tc>
        <w:tc>
          <w:tcPr>
            <w:tcW w:w="851" w:type="dxa"/>
            <w:vAlign w:val="center"/>
          </w:tcPr>
          <w:p w14:paraId="14069E9E" w14:textId="77777777" w:rsidR="00E23F10" w:rsidRPr="002A4811" w:rsidRDefault="00E23F10" w:rsidP="00C87512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Cs/>
              </w:rPr>
              <w:t>Titel</w:t>
            </w:r>
          </w:p>
        </w:tc>
        <w:tc>
          <w:tcPr>
            <w:tcW w:w="1559" w:type="dxa"/>
            <w:vAlign w:val="center"/>
          </w:tcPr>
          <w:p w14:paraId="5CFFDD0D" w14:textId="77777777" w:rsidR="00E23F10" w:rsidRPr="00913142" w:rsidRDefault="00E23F10" w:rsidP="0091314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>Facharzt (FA)</w:t>
            </w:r>
          </w:p>
        </w:tc>
        <w:tc>
          <w:tcPr>
            <w:tcW w:w="1418" w:type="dxa"/>
            <w:vAlign w:val="center"/>
          </w:tcPr>
          <w:p w14:paraId="5ED02AC4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 xml:space="preserve">VK  (Vollzeit) </w:t>
            </w:r>
            <w:r w:rsidRPr="002A4811">
              <w:rPr>
                <w:rFonts w:ascii="Arial" w:hAnsi="Arial" w:cs="Arial"/>
                <w:bCs/>
              </w:rPr>
              <w:br/>
              <w:t>oder</w:t>
            </w:r>
          </w:p>
          <w:p w14:paraId="73058262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>Teilzeit in %</w:t>
            </w:r>
          </w:p>
        </w:tc>
        <w:tc>
          <w:tcPr>
            <w:tcW w:w="2976" w:type="dxa"/>
            <w:vAlign w:val="center"/>
          </w:tcPr>
          <w:p w14:paraId="3567D9FF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 xml:space="preserve">Organkrebszentren/Module  </w:t>
            </w:r>
            <w:r w:rsidRPr="002A4811">
              <w:rPr>
                <w:rFonts w:ascii="Arial" w:hAnsi="Arial" w:cs="Arial"/>
                <w:bCs/>
                <w:vertAlign w:val="superscript"/>
              </w:rPr>
              <w:t>4)</w:t>
            </w:r>
          </w:p>
        </w:tc>
      </w:tr>
      <w:tr w:rsidR="00E23F10" w:rsidRPr="002A4811" w14:paraId="60F31544" w14:textId="77777777" w:rsidTr="002B267C">
        <w:tc>
          <w:tcPr>
            <w:tcW w:w="3402" w:type="dxa"/>
          </w:tcPr>
          <w:p w14:paraId="0EB0EEB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C1A1F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704EC4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8A5F3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747D2F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4C2E4F54" w14:textId="77777777" w:rsidTr="002B267C">
        <w:tc>
          <w:tcPr>
            <w:tcW w:w="3402" w:type="dxa"/>
          </w:tcPr>
          <w:p w14:paraId="6883BD7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107C64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4DB7E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940DC7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CE1595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0108CA24" w14:textId="77777777" w:rsidTr="002B267C">
        <w:tc>
          <w:tcPr>
            <w:tcW w:w="3402" w:type="dxa"/>
          </w:tcPr>
          <w:p w14:paraId="27A61DBD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CF956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A47885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B0852B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F1B065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12F009A8" w14:textId="77777777" w:rsidTr="002B267C">
        <w:tc>
          <w:tcPr>
            <w:tcW w:w="3402" w:type="dxa"/>
          </w:tcPr>
          <w:p w14:paraId="493F8A7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5AECFD8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6858A7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1DC79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7E222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74ACC005" w14:textId="77777777" w:rsidTr="002B267C">
        <w:tc>
          <w:tcPr>
            <w:tcW w:w="3402" w:type="dxa"/>
          </w:tcPr>
          <w:p w14:paraId="1DAF385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6103D7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11CC8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DF2A08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5C6572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</w:tbl>
    <w:p w14:paraId="224F7887" w14:textId="77777777" w:rsidR="009D0BFF" w:rsidRPr="002A4811" w:rsidRDefault="009D0BFF" w:rsidP="004B0A2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44D11" w14:paraId="0254B951" w14:textId="77777777" w:rsidTr="00D912E6">
        <w:trPr>
          <w:trHeight w:val="74"/>
        </w:trPr>
        <w:tc>
          <w:tcPr>
            <w:tcW w:w="323" w:type="dxa"/>
          </w:tcPr>
          <w:p w14:paraId="5DCF9E7F" w14:textId="77777777" w:rsidR="00C44D11" w:rsidRPr="00C44D11" w:rsidRDefault="00C44D11" w:rsidP="002B267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9" w:type="dxa"/>
          </w:tcPr>
          <w:p w14:paraId="0100449C" w14:textId="68A1DD5F" w:rsidR="00C44D11" w:rsidRPr="004E2834" w:rsidRDefault="00C44D11" w:rsidP="00707714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4E2834">
              <w:rPr>
                <w:rFonts w:ascii="Arial" w:hAnsi="Arial" w:cs="Arial"/>
                <w:sz w:val="16"/>
                <w:szCs w:val="16"/>
              </w:rPr>
              <w:t xml:space="preserve">ein Facharzt kann nicht mehr als drei unterschiedliche Organkrebszentren/Module betreuen; </w:t>
            </w:r>
            <w:r w:rsidRPr="00EF4876">
              <w:rPr>
                <w:rFonts w:ascii="Arial" w:hAnsi="Arial" w:cs="Arial"/>
                <w:sz w:val="16"/>
                <w:szCs w:val="16"/>
              </w:rPr>
              <w:t>Viszeralonkologisches</w:t>
            </w:r>
            <w:r w:rsidR="007D012A" w:rsidRPr="00EF4876">
              <w:rPr>
                <w:rFonts w:ascii="Arial" w:hAnsi="Arial" w:cs="Arial"/>
                <w:sz w:val="16"/>
                <w:szCs w:val="16"/>
              </w:rPr>
              <w:t>/Uroonkologisches</w:t>
            </w:r>
            <w:r w:rsidRPr="00EF4876">
              <w:rPr>
                <w:rFonts w:ascii="Arial" w:hAnsi="Arial" w:cs="Arial"/>
                <w:sz w:val="16"/>
                <w:szCs w:val="16"/>
              </w:rPr>
              <w:t xml:space="preserve"> Zentrum: zählt einfach (</w:t>
            </w:r>
            <w:r w:rsidRPr="009D02FD">
              <w:rPr>
                <w:rFonts w:ascii="Arial" w:hAnsi="Arial" w:cs="Arial"/>
                <w:sz w:val="16"/>
                <w:szCs w:val="16"/>
              </w:rPr>
              <w:t xml:space="preserve">Darm, </w:t>
            </w:r>
            <w:r w:rsidR="006500C0" w:rsidRPr="009D02FD">
              <w:rPr>
                <w:rFonts w:ascii="Arial" w:hAnsi="Arial" w:cs="Arial"/>
                <w:sz w:val="16"/>
                <w:szCs w:val="16"/>
              </w:rPr>
              <w:t xml:space="preserve">Anal, </w:t>
            </w:r>
            <w:r w:rsidRPr="009D02FD">
              <w:rPr>
                <w:rFonts w:ascii="Arial" w:hAnsi="Arial" w:cs="Arial"/>
                <w:sz w:val="16"/>
                <w:szCs w:val="16"/>
              </w:rPr>
              <w:t>HCC, Magen</w:t>
            </w:r>
            <w:r w:rsidR="007D719D" w:rsidRPr="009D02FD">
              <w:rPr>
                <w:rFonts w:ascii="Arial" w:hAnsi="Arial" w:cs="Arial"/>
                <w:sz w:val="16"/>
                <w:szCs w:val="16"/>
              </w:rPr>
              <w:t>,</w:t>
            </w:r>
            <w:r w:rsidRPr="009D02FD">
              <w:rPr>
                <w:rFonts w:ascii="Arial" w:hAnsi="Arial" w:cs="Arial"/>
                <w:sz w:val="16"/>
                <w:szCs w:val="16"/>
              </w:rPr>
              <w:t xml:space="preserve"> Pankreas</w:t>
            </w:r>
            <w:r w:rsidR="007D719D" w:rsidRPr="009D02FD">
              <w:rPr>
                <w:rFonts w:ascii="Arial" w:hAnsi="Arial" w:cs="Arial"/>
                <w:sz w:val="16"/>
                <w:szCs w:val="16"/>
              </w:rPr>
              <w:t xml:space="preserve"> und Speiseröhre</w:t>
            </w:r>
            <w:r w:rsidR="007D012A" w:rsidRPr="009D02FD">
              <w:rPr>
                <w:rFonts w:ascii="Arial" w:hAnsi="Arial" w:cs="Arial"/>
                <w:sz w:val="16"/>
                <w:szCs w:val="16"/>
              </w:rPr>
              <w:t xml:space="preserve"> bzw. Prostata, Niere, Harnblase</w:t>
            </w:r>
            <w:r w:rsidR="006500C0" w:rsidRPr="009D02FD">
              <w:rPr>
                <w:rFonts w:ascii="Arial" w:hAnsi="Arial" w:cs="Arial"/>
                <w:sz w:val="16"/>
                <w:szCs w:val="16"/>
              </w:rPr>
              <w:t>, Hoden, Penis</w:t>
            </w:r>
            <w:r w:rsidRPr="009D02FD">
              <w:rPr>
                <w:rFonts w:ascii="Arial" w:hAnsi="Arial" w:cs="Arial"/>
                <w:sz w:val="16"/>
                <w:szCs w:val="16"/>
              </w:rPr>
              <w:t>); Assistenzärzte</w:t>
            </w:r>
            <w:r w:rsidRPr="00EF4876">
              <w:rPr>
                <w:rFonts w:ascii="Arial" w:hAnsi="Arial" w:cs="Arial"/>
                <w:sz w:val="16"/>
                <w:szCs w:val="16"/>
              </w:rPr>
              <w:t xml:space="preserve"> können</w:t>
            </w:r>
            <w:r w:rsidRPr="004E2834">
              <w:rPr>
                <w:rFonts w:ascii="Arial" w:hAnsi="Arial" w:cs="Arial"/>
                <w:sz w:val="16"/>
                <w:szCs w:val="16"/>
              </w:rPr>
              <w:t xml:space="preserve"> kein Organkrebszentrum/Modul vertreten</w:t>
            </w:r>
          </w:p>
        </w:tc>
      </w:tr>
    </w:tbl>
    <w:p w14:paraId="07560517" w14:textId="77777777" w:rsidR="004B0A29" w:rsidRPr="002A4811" w:rsidRDefault="004B0A29">
      <w:pPr>
        <w:rPr>
          <w:rFonts w:ascii="Arial" w:hAnsi="Arial" w:cs="Arial"/>
        </w:rPr>
      </w:pPr>
    </w:p>
    <w:p w14:paraId="0A0DE5DC" w14:textId="77777777" w:rsidR="00ED70E9" w:rsidRDefault="00ED70E9" w:rsidP="00F73786">
      <w:pPr>
        <w:rPr>
          <w:rFonts w:ascii="Arial" w:hAnsi="Arial" w:cs="Arial"/>
        </w:rPr>
      </w:pPr>
    </w:p>
    <w:p w14:paraId="5237F159" w14:textId="77777777" w:rsidR="00A8639E" w:rsidRPr="00106FF3" w:rsidRDefault="00A8639E" w:rsidP="00F73786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106FF3" w:rsidRPr="00106FF3" w14:paraId="2FC2683E" w14:textId="77777777" w:rsidTr="00744D5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2CE90" w14:textId="77777777" w:rsidR="00F73786" w:rsidRPr="00106FF3" w:rsidRDefault="009E7CAB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06FF3">
              <w:rPr>
                <w:rFonts w:ascii="Arial" w:hAnsi="Arial"/>
                <w:b/>
              </w:rPr>
              <w:t>7</w:t>
            </w:r>
            <w:r w:rsidR="00047B97">
              <w:rPr>
                <w:rFonts w:ascii="Arial" w:hAnsi="Arial"/>
                <w:b/>
              </w:rPr>
              <w:t>.6</w:t>
            </w:r>
            <w:r w:rsidR="00F73786" w:rsidRPr="00106FF3">
              <w:rPr>
                <w:rFonts w:ascii="Arial" w:hAnsi="Arial"/>
                <w:b/>
              </w:rPr>
              <w:tab/>
            </w:r>
            <w:r w:rsidRPr="00106FF3">
              <w:rPr>
                <w:rFonts w:ascii="Arial" w:hAnsi="Arial"/>
                <w:b/>
              </w:rPr>
              <w:t>Medizinphysikexperte (MPE)</w:t>
            </w:r>
          </w:p>
          <w:p w14:paraId="032B50AB" w14:textId="77777777" w:rsidR="00F73786" w:rsidRPr="00106FF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106FF3" w:rsidRPr="00106FF3" w14:paraId="5DBCE819" w14:textId="77777777" w:rsidTr="00106FF3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25EE3D" w14:textId="77777777" w:rsidR="00F73786" w:rsidRPr="00106FF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713A" w14:textId="77777777" w:rsidR="00F73786" w:rsidRPr="00106FF3" w:rsidRDefault="000F7ED4" w:rsidP="00776F3F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35D19A75" w14:textId="77777777" w:rsidR="00F73786" w:rsidRPr="00106FF3" w:rsidRDefault="00235469" w:rsidP="009E7CAB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Erläuterungen </w:t>
            </w:r>
            <w:r w:rsidR="009E7CAB" w:rsidRPr="00106FF3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F52EB" w14:textId="77777777" w:rsidR="00F73786" w:rsidRPr="00106FF3" w:rsidRDefault="00F73786" w:rsidP="00776F3F">
            <w:pPr>
              <w:rPr>
                <w:rFonts w:ascii="Arial" w:hAnsi="Arial" w:cs="Arial"/>
              </w:rPr>
            </w:pPr>
          </w:p>
        </w:tc>
      </w:tr>
      <w:tr w:rsidR="00106FF3" w:rsidRPr="00106FF3" w14:paraId="06FCCFD2" w14:textId="77777777" w:rsidTr="00106FF3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E20C" w14:textId="77777777" w:rsidR="009E7CAB" w:rsidRPr="00106FF3" w:rsidRDefault="009E7CAB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CAD78" w14:textId="77777777" w:rsidR="00767B8A" w:rsidRPr="00D31460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  <w:r w:rsidRPr="00D31460">
              <w:rPr>
                <w:rFonts w:ascii="Arial" w:hAnsi="Arial" w:cs="Arial"/>
                <w:b/>
              </w:rPr>
              <w:t>Onkologische Zentren</w:t>
            </w:r>
          </w:p>
          <w:p w14:paraId="22E79688" w14:textId="77777777" w:rsidR="00767B8A" w:rsidRPr="00D31460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Mindestens</w:t>
            </w:r>
            <w:r w:rsidR="002616FB" w:rsidRPr="00D31460">
              <w:rPr>
                <w:rFonts w:ascii="Arial" w:hAnsi="Arial" w:cs="Arial"/>
              </w:rPr>
              <w:t xml:space="preserve"> </w:t>
            </w:r>
            <w:r w:rsidRPr="00D31460">
              <w:rPr>
                <w:rFonts w:ascii="Arial" w:hAnsi="Arial" w:cs="Arial"/>
              </w:rPr>
              <w:t xml:space="preserve">3 MPEs stehen dem OZ </w:t>
            </w:r>
            <w:r w:rsidRPr="00D31460">
              <w:rPr>
                <w:rFonts w:ascii="Arial" w:hAnsi="Arial" w:cs="Arial"/>
                <w:u w:val="single"/>
              </w:rPr>
              <w:t>werktäglich</w:t>
            </w:r>
            <w:r w:rsidRPr="00D31460">
              <w:rPr>
                <w:rFonts w:ascii="Arial" w:hAnsi="Arial" w:cs="Arial"/>
              </w:rPr>
              <w:t xml:space="preserve"> zur Verfügung. Die Anforderung der Strahlensc</w:t>
            </w:r>
            <w:r w:rsidR="006862B1" w:rsidRPr="00D31460">
              <w:rPr>
                <w:rFonts w:ascii="Arial" w:hAnsi="Arial" w:cs="Arial"/>
              </w:rPr>
              <w:t>hutzverordnung sind zu erfüllen.</w:t>
            </w:r>
          </w:p>
          <w:p w14:paraId="2986B341" w14:textId="77777777" w:rsidR="00767B8A" w:rsidRPr="00D31460" w:rsidRDefault="006862B1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E</w:t>
            </w:r>
            <w:r w:rsidR="00767B8A" w:rsidRPr="00D31460">
              <w:rPr>
                <w:rFonts w:ascii="Arial" w:hAnsi="Arial" w:cs="Arial"/>
              </w:rPr>
              <w:t>in MPE kann nicht mehr als drei Organkrebszentren/Module betreuen</w:t>
            </w:r>
            <w:r w:rsidRPr="00D31460">
              <w:rPr>
                <w:rFonts w:ascii="Arial" w:hAnsi="Arial" w:cs="Arial"/>
              </w:rPr>
              <w:t>.</w:t>
            </w:r>
          </w:p>
          <w:p w14:paraId="2F9781E8" w14:textId="77777777" w:rsidR="00767B8A" w:rsidRPr="00D31460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</w:p>
          <w:p w14:paraId="625F6B15" w14:textId="77777777" w:rsidR="00540578" w:rsidRPr="00767B8A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D31460">
              <w:rPr>
                <w:rFonts w:ascii="Arial" w:hAnsi="Arial" w:cs="Arial"/>
              </w:rPr>
              <w:t>Namentlich Nennung MPE: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019C019D" w14:textId="77777777" w:rsidR="00106FF3" w:rsidRPr="00AA0568" w:rsidRDefault="00106FF3" w:rsidP="00CA2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969C" w14:textId="77777777" w:rsidR="009E7CAB" w:rsidRPr="00106FF3" w:rsidRDefault="009E7CAB" w:rsidP="00776F3F">
            <w:pPr>
              <w:rPr>
                <w:rFonts w:ascii="Arial" w:hAnsi="Arial" w:cs="Arial"/>
              </w:rPr>
            </w:pPr>
          </w:p>
        </w:tc>
      </w:tr>
      <w:tr w:rsidR="00106FF3" w:rsidRPr="00106FF3" w14:paraId="42F06BDC" w14:textId="77777777" w:rsidTr="00106FF3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D4E82" w14:textId="77777777" w:rsidR="00AC1140" w:rsidRPr="00106FF3" w:rsidRDefault="00AC1140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992F1" w14:textId="77777777" w:rsidR="00767B8A" w:rsidRPr="00106FF3" w:rsidRDefault="00767B8A" w:rsidP="00767B8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106FF3">
              <w:rPr>
                <w:rFonts w:ascii="Arial" w:hAnsi="Arial" w:cs="Arial"/>
                <w:b/>
              </w:rPr>
              <w:t>Organkrebszentren</w:t>
            </w:r>
            <w:r w:rsidR="001539A6">
              <w:rPr>
                <w:rFonts w:ascii="Arial" w:hAnsi="Arial" w:cs="Arial"/>
                <w:b/>
              </w:rPr>
              <w:t xml:space="preserve"> </w:t>
            </w:r>
            <w:r w:rsidRPr="00106FF3">
              <w:rPr>
                <w:rFonts w:ascii="Arial" w:hAnsi="Arial" w:cs="Arial"/>
                <w:b/>
              </w:rPr>
              <w:t>/</w:t>
            </w:r>
            <w:r w:rsidR="001539A6">
              <w:rPr>
                <w:rFonts w:ascii="Arial" w:hAnsi="Arial" w:cs="Arial"/>
                <w:b/>
              </w:rPr>
              <w:t xml:space="preserve"> </w:t>
            </w:r>
            <w:r w:rsidRPr="00106FF3">
              <w:rPr>
                <w:rFonts w:ascii="Arial" w:hAnsi="Arial" w:cs="Arial"/>
                <w:b/>
              </w:rPr>
              <w:t>Module</w:t>
            </w:r>
          </w:p>
          <w:p w14:paraId="0B06E67E" w14:textId="77777777" w:rsidR="00A75E0E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Mindestens ein MPE steht der Abteilung werktäglich zur Verfügung</w:t>
            </w:r>
          </w:p>
          <w:p w14:paraId="22C5396E" w14:textId="77777777" w:rsidR="00767B8A" w:rsidRPr="00A75E0E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A75E0E">
              <w:rPr>
                <w:rFonts w:ascii="Arial" w:hAnsi="Arial" w:cs="Arial"/>
              </w:rPr>
              <w:t>Vertretungsregelung muss schriftlich formuliert sein</w:t>
            </w:r>
          </w:p>
          <w:p w14:paraId="0338F9A5" w14:textId="77777777" w:rsidR="00767B8A" w:rsidRPr="00106FF3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CDE9C3" w14:textId="77777777" w:rsidR="00AC1140" w:rsidRPr="00106FF3" w:rsidRDefault="00767B8A" w:rsidP="00767B8A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Namentlich Nennung MPE  (incl. Vertretung):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658DA7DF" w14:textId="77777777" w:rsidR="00106FF3" w:rsidRPr="00AA0568" w:rsidRDefault="00106FF3" w:rsidP="00A96C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DF22D" w14:textId="77777777" w:rsidR="00AC1140" w:rsidRPr="00106FF3" w:rsidRDefault="00AC1140" w:rsidP="00776F3F">
            <w:pPr>
              <w:rPr>
                <w:rFonts w:ascii="Arial" w:hAnsi="Arial" w:cs="Arial"/>
              </w:rPr>
            </w:pPr>
          </w:p>
        </w:tc>
      </w:tr>
    </w:tbl>
    <w:p w14:paraId="1C66A3A7" w14:textId="77777777" w:rsidR="007A5D80" w:rsidRPr="00106FF3" w:rsidRDefault="007A5D80">
      <w:pPr>
        <w:rPr>
          <w:rFonts w:ascii="Arial" w:hAnsi="Arial" w:cs="Arial"/>
        </w:rPr>
      </w:pPr>
    </w:p>
    <w:p w14:paraId="28A0F125" w14:textId="77777777" w:rsidR="00370830" w:rsidRPr="00106FF3" w:rsidRDefault="00370830">
      <w:pPr>
        <w:rPr>
          <w:rFonts w:ascii="Arial" w:hAnsi="Arial" w:cs="Arial"/>
        </w:rPr>
      </w:pPr>
    </w:p>
    <w:p w14:paraId="414FEA1D" w14:textId="77777777" w:rsidR="007A5D80" w:rsidRPr="00106FF3" w:rsidRDefault="007A5D80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E62773" w:rsidRPr="00106FF3" w14:paraId="3BDF10E8" w14:textId="77777777" w:rsidTr="00744D5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533ED" w14:textId="1E613B8B" w:rsidR="00996CFC" w:rsidRPr="00106FF3" w:rsidRDefault="00AF6B27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06FF3">
              <w:rPr>
                <w:rFonts w:ascii="Arial" w:hAnsi="Arial"/>
                <w:b/>
              </w:rPr>
              <w:t>7</w:t>
            </w:r>
            <w:r w:rsidR="00047B97">
              <w:rPr>
                <w:rFonts w:ascii="Arial" w:hAnsi="Arial"/>
                <w:b/>
              </w:rPr>
              <w:t>.7</w:t>
            </w:r>
            <w:r w:rsidRPr="00106FF3">
              <w:rPr>
                <w:rFonts w:ascii="Arial" w:hAnsi="Arial"/>
                <w:b/>
              </w:rPr>
              <w:tab/>
            </w:r>
            <w:r w:rsidR="008D2102" w:rsidRPr="008D2102">
              <w:rPr>
                <w:rFonts w:ascii="Arial" w:hAnsi="Arial" w:cs="Arial"/>
                <w:b/>
                <w:bCs/>
              </w:rPr>
              <w:t xml:space="preserve">Medizinische Technologen/-innen für Radiologie </w:t>
            </w:r>
            <w:r w:rsidRPr="00D31460">
              <w:rPr>
                <w:rFonts w:ascii="Arial" w:hAnsi="Arial" w:cs="Arial"/>
                <w:b/>
                <w:bCs/>
              </w:rPr>
              <w:t>(MTR)</w:t>
            </w:r>
          </w:p>
          <w:p w14:paraId="5B35D952" w14:textId="77777777" w:rsidR="00996CFC" w:rsidRPr="00106FF3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106FF3" w14:paraId="777F75A1" w14:textId="77777777" w:rsidTr="00160742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986041" w14:textId="77777777" w:rsidR="00340373" w:rsidRPr="00106FF3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1A4DC" w14:textId="77777777" w:rsidR="00340373" w:rsidRPr="00106FF3" w:rsidRDefault="00235469" w:rsidP="00340373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E6084" w14:textId="77777777" w:rsidR="00340373" w:rsidRPr="00106FF3" w:rsidRDefault="00235469" w:rsidP="00455876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Erläuterungen </w:t>
            </w:r>
            <w:r w:rsidR="00455876" w:rsidRPr="00106FF3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8491" w14:textId="77777777" w:rsidR="00340373" w:rsidRPr="00106FF3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5876" w:rsidRPr="00106FF3" w14:paraId="7AE77527" w14:textId="77777777" w:rsidTr="0016074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D0A236" w14:textId="77777777" w:rsidR="00455876" w:rsidRPr="00106FF3" w:rsidRDefault="00455876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F438" w14:textId="4809BE81" w:rsidR="005633C2" w:rsidRDefault="005633C2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Pro Linearbeschleuniger müssen während der Bestrahlung 2 MTR anwesend sein</w:t>
            </w:r>
          </w:p>
          <w:p w14:paraId="4404D2E6" w14:textId="77777777" w:rsidR="00455876" w:rsidRPr="005633C2" w:rsidRDefault="005633C2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5633C2">
              <w:rPr>
                <w:rFonts w:ascii="Arial" w:hAnsi="Arial" w:cs="Arial"/>
              </w:rPr>
              <w:t>Vertretungsregelung muss schriftlich formuliert sein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B9122" w14:textId="77777777" w:rsidR="00C95084" w:rsidRPr="00C95084" w:rsidRDefault="00C95084" w:rsidP="00C95084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B7515" w14:textId="77777777" w:rsidR="00455876" w:rsidRPr="00106FF3" w:rsidRDefault="00455876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0042" w:rsidRPr="00106FF3" w14:paraId="4090DD6E" w14:textId="77777777" w:rsidTr="00160742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C8640CC" w14:textId="77777777" w:rsidR="00E90042" w:rsidRPr="00106FF3" w:rsidRDefault="00E90042" w:rsidP="00B3306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08DAD" w14:textId="77777777" w:rsidR="00E90042" w:rsidRPr="00106FF3" w:rsidRDefault="00CE56C2" w:rsidP="00E9004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106FF3">
              <w:rPr>
                <w:rFonts w:ascii="Arial" w:hAnsi="Arial" w:cs="Arial"/>
              </w:rPr>
              <w:t>Namentliche Benennung: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9F80F33" w14:textId="77777777" w:rsidR="00E90042" w:rsidRPr="00106FF3" w:rsidRDefault="00E90042" w:rsidP="00CE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C6BD9D7" w14:textId="77777777" w:rsidR="00E90042" w:rsidRPr="00106FF3" w:rsidRDefault="00E90042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8B9403" w14:textId="77777777" w:rsidR="00455876" w:rsidRPr="00106FF3" w:rsidRDefault="00455876">
      <w:pPr>
        <w:rPr>
          <w:rFonts w:ascii="Arial" w:hAnsi="Arial" w:cs="Arial"/>
        </w:rPr>
      </w:pPr>
    </w:p>
    <w:p w14:paraId="55BA02C4" w14:textId="77777777" w:rsidR="007A5D80" w:rsidRPr="00106FF3" w:rsidRDefault="007A5D80">
      <w:pPr>
        <w:rPr>
          <w:rFonts w:ascii="Arial" w:hAnsi="Arial" w:cs="Arial"/>
        </w:rPr>
      </w:pPr>
    </w:p>
    <w:p w14:paraId="5C090493" w14:textId="77777777" w:rsidR="00047B97" w:rsidRPr="002A4811" w:rsidRDefault="00047B97" w:rsidP="00047B9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9"/>
        <w:gridCol w:w="4537"/>
        <w:gridCol w:w="360"/>
      </w:tblGrid>
      <w:tr w:rsidR="00047B97" w:rsidRPr="002A4811" w14:paraId="7A0CE242" w14:textId="77777777" w:rsidTr="00E870C5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6067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A4811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>8</w:t>
            </w:r>
            <w:r w:rsidRPr="002A4811">
              <w:rPr>
                <w:rFonts w:ascii="Arial" w:hAnsi="Arial"/>
                <w:b/>
              </w:rPr>
              <w:tab/>
            </w:r>
            <w:r w:rsidR="003647C3" w:rsidRPr="00FE0618">
              <w:rPr>
                <w:rFonts w:ascii="Arial" w:hAnsi="Arial"/>
                <w:b/>
              </w:rPr>
              <w:t>Bestrahlungsprozesse</w:t>
            </w:r>
          </w:p>
          <w:p w14:paraId="0CDC49EE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047B97" w:rsidRPr="002A4811" w14:paraId="78C6434F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10406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4325F" w14:textId="77777777" w:rsidR="00047B97" w:rsidRPr="002A4811" w:rsidRDefault="00047B97" w:rsidP="005B5990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7DD3855" w14:textId="77777777" w:rsidR="00047B97" w:rsidRPr="002A4811" w:rsidRDefault="00047B97" w:rsidP="005B5990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6FC34" w14:textId="77777777" w:rsidR="00047B97" w:rsidRPr="002A4811" w:rsidRDefault="00047B97" w:rsidP="005B5990">
            <w:pPr>
              <w:rPr>
                <w:rFonts w:ascii="Arial" w:hAnsi="Arial" w:cs="Arial"/>
              </w:rPr>
            </w:pPr>
          </w:p>
        </w:tc>
      </w:tr>
      <w:tr w:rsidR="00F616E9" w:rsidRPr="00290269" w14:paraId="5F0DFB16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11279B" w14:textId="77777777" w:rsidR="00F616E9" w:rsidRPr="00290269" w:rsidRDefault="00F616E9" w:rsidP="008A54C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95387" w14:textId="77777777" w:rsidR="00F616E9" w:rsidRPr="008A265A" w:rsidRDefault="00F616E9" w:rsidP="00F616E9">
            <w:pPr>
              <w:rPr>
                <w:rFonts w:ascii="Arial" w:hAnsi="Arial" w:cs="Arial"/>
              </w:rPr>
            </w:pPr>
            <w:r w:rsidRPr="008A265A">
              <w:rPr>
                <w:rFonts w:ascii="Arial" w:hAnsi="Arial"/>
              </w:rPr>
              <w:t>Bestrahlungsprozesse</w:t>
            </w:r>
            <w:r w:rsidRPr="008A265A">
              <w:rPr>
                <w:rFonts w:ascii="Arial" w:hAnsi="Arial" w:cs="Arial"/>
              </w:rPr>
              <w:t xml:space="preserve"> </w:t>
            </w:r>
          </w:p>
          <w:p w14:paraId="1676434E" w14:textId="77777777" w:rsidR="00F616E9" w:rsidRPr="00290269" w:rsidRDefault="00F616E9" w:rsidP="00F616E9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lastRenderedPageBreak/>
              <w:t>Die Vorgaben der Strahlenschutzgesetzgebung und der „Richtlinie Strahlenschutz in der Medizin“ sind umzusetzen.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0B1F8" w14:textId="77777777" w:rsidR="00F616E9" w:rsidRPr="00AA0568" w:rsidRDefault="00F616E9" w:rsidP="00902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85E7E" w14:textId="77777777" w:rsidR="00F616E9" w:rsidRPr="00290269" w:rsidRDefault="00F616E9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65594B" w14:paraId="4E041800" w14:textId="77777777" w:rsidTr="00E870C5">
        <w:trPr>
          <w:trHeight w:val="447"/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66669D0" w14:textId="77777777" w:rsidR="00FE0618" w:rsidRPr="0065594B" w:rsidRDefault="00FE0618" w:rsidP="003F7C5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  <w:shd w:val="clear" w:color="auto" w:fill="auto"/>
          </w:tcPr>
          <w:p w14:paraId="11F61CD8" w14:textId="77777777" w:rsidR="00FE0618" w:rsidRPr="00D31460" w:rsidRDefault="00FE0618" w:rsidP="00FE0618">
            <w:pPr>
              <w:rPr>
                <w:rFonts w:ascii="Arial" w:hAnsi="Arial" w:cs="Arial"/>
                <w:bCs/>
              </w:rPr>
            </w:pPr>
            <w:r w:rsidRPr="00D31460">
              <w:rPr>
                <w:rFonts w:ascii="Arial" w:hAnsi="Arial" w:cs="Arial"/>
                <w:bCs/>
              </w:rPr>
              <w:t>Ausfallkonzept</w:t>
            </w:r>
          </w:p>
          <w:p w14:paraId="29BD3A80" w14:textId="77777777" w:rsidR="00FE0618" w:rsidRPr="0065594B" w:rsidRDefault="00FE0618" w:rsidP="00FE0618">
            <w:pPr>
              <w:rPr>
                <w:rFonts w:ascii="Arial" w:hAnsi="Arial" w:cs="Arial"/>
                <w:bCs/>
              </w:rPr>
            </w:pPr>
            <w:r w:rsidRPr="00D31460">
              <w:rPr>
                <w:rFonts w:ascii="Arial" w:hAnsi="Arial" w:cs="Arial"/>
              </w:rPr>
              <w:t xml:space="preserve">Ausfallkonzept </w:t>
            </w:r>
            <w:r w:rsidRPr="00D31460">
              <w:rPr>
                <w:rFonts w:ascii="Arial" w:hAnsi="Arial" w:cs="Arial"/>
                <w:bCs/>
              </w:rPr>
              <w:t xml:space="preserve">schriftlich formuliert </w:t>
            </w:r>
            <w:r w:rsidRPr="00D31460">
              <w:rPr>
                <w:rFonts w:ascii="Arial" w:hAnsi="Arial" w:cs="Arial"/>
                <w:bCs/>
              </w:rPr>
              <w:br/>
              <w:t>(Verbund siehe auch Kapitel 7.4).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5B7A0489" w14:textId="77777777" w:rsidR="00FE0618" w:rsidRPr="00AA0568" w:rsidRDefault="00FE0618" w:rsidP="008C12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30CD2E9" w14:textId="77777777" w:rsidR="00FE0618" w:rsidRPr="0065594B" w:rsidRDefault="00FE0618" w:rsidP="00FE0618">
            <w:pPr>
              <w:rPr>
                <w:rFonts w:ascii="Arial" w:hAnsi="Arial" w:cs="Arial"/>
              </w:rPr>
            </w:pPr>
          </w:p>
        </w:tc>
      </w:tr>
      <w:tr w:rsidR="00563E5C" w:rsidRPr="002A4811" w14:paraId="0C810BDD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98C73" w14:textId="77777777" w:rsidR="00563E5C" w:rsidRPr="002A4811" w:rsidRDefault="00563E5C" w:rsidP="00786BC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DC018" w14:textId="77777777" w:rsidR="00563E5C" w:rsidRDefault="00563E5C" w:rsidP="009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Kombinierte Therapien</w:t>
            </w:r>
          </w:p>
          <w:p w14:paraId="472F018E" w14:textId="77777777" w:rsidR="00563E5C" w:rsidRPr="002A4811" w:rsidRDefault="00563E5C" w:rsidP="00926E09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Bei kombinierten Therapien (z.B. perkutane Bestrahlung/</w:t>
            </w:r>
            <w:r w:rsidRPr="00D31460">
              <w:rPr>
                <w:rFonts w:ascii="Arial" w:hAnsi="Arial" w:cs="Arial"/>
              </w:rPr>
              <w:t>Brachytherapie/IORT, simultane Radiochemotherapie) sollte die</w:t>
            </w:r>
            <w:r w:rsidRPr="002A4811">
              <w:rPr>
                <w:rFonts w:ascii="Arial" w:hAnsi="Arial" w:cs="Arial"/>
              </w:rPr>
              <w:t xml:space="preserve"> medizinische und medizin-physikalische Verantwortung nicht wechseln. Sollte ein Wechsel dieser Verantwortung aus organisatorischen Gründen unabdingbar sein, muss vor Behandlungsbeginn der Behandlungsplan zwischen allen verantwortlichen Behandlern abgestimmt und von ihnen unterschrieben werden.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15B7E33" w14:textId="77777777" w:rsidR="00CD7A56" w:rsidRPr="00AA0568" w:rsidRDefault="00CD7A56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54DA8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A317BA" w:rsidRPr="00335806" w14:paraId="3FC70F78" w14:textId="77777777" w:rsidTr="00E870C5">
        <w:tc>
          <w:tcPr>
            <w:tcW w:w="780" w:type="dxa"/>
            <w:shd w:val="clear" w:color="auto" w:fill="D9D9D9"/>
          </w:tcPr>
          <w:p w14:paraId="4DB0CAFE" w14:textId="77777777" w:rsidR="00A317BA" w:rsidRPr="00335806" w:rsidRDefault="00A317BA" w:rsidP="001906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shd w:val="clear" w:color="auto" w:fill="auto"/>
          </w:tcPr>
          <w:p w14:paraId="12684479" w14:textId="77777777" w:rsidR="00A317BA" w:rsidRPr="00220140" w:rsidRDefault="00A317BA" w:rsidP="00A317BA">
            <w:pPr>
              <w:rPr>
                <w:rFonts w:ascii="Arial" w:hAnsi="Arial"/>
              </w:rPr>
            </w:pPr>
            <w:r w:rsidRPr="00220140">
              <w:rPr>
                <w:rFonts w:ascii="Arial" w:hAnsi="Arial" w:cs="Arial"/>
                <w:bCs/>
              </w:rPr>
              <w:t>Begehung ärztliche Stelle</w:t>
            </w:r>
            <w:r w:rsidR="00FE0618">
              <w:rPr>
                <w:rFonts w:ascii="Arial" w:hAnsi="Arial" w:cs="Arial"/>
                <w:bCs/>
              </w:rPr>
              <w:br/>
            </w:r>
            <w:r w:rsidRPr="00220140">
              <w:rPr>
                <w:rFonts w:ascii="Arial" w:hAnsi="Arial" w:cs="Arial"/>
                <w:bCs/>
              </w:rPr>
              <w:t>(nach §83 Strahlenschutzverordnung)</w:t>
            </w:r>
          </w:p>
          <w:p w14:paraId="45179366" w14:textId="77777777" w:rsidR="00A317BA" w:rsidRPr="00335806" w:rsidRDefault="00A317BA" w:rsidP="0076776E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335806">
              <w:rPr>
                <w:rFonts w:ascii="Arial" w:hAnsi="Arial"/>
              </w:rPr>
              <w:t>Die Beurteilung durch die Ärztliche Stelle muss der Stufe 1 (keine Mängel), 2 (geringgradige Mängel, erneute Begehung in 2 Jahren) oder einmalig Stufe 3 entsprechen.</w:t>
            </w:r>
          </w:p>
          <w:p w14:paraId="347E87CC" w14:textId="77777777" w:rsidR="00A317BA" w:rsidRPr="00D31460" w:rsidRDefault="00A317BA" w:rsidP="0076776E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335806">
              <w:rPr>
                <w:rFonts w:ascii="Arial" w:hAnsi="Arial"/>
              </w:rPr>
              <w:t>Festgestellte Mängel müssen nachweislich beseitigt sein.</w:t>
            </w:r>
          </w:p>
        </w:tc>
        <w:tc>
          <w:tcPr>
            <w:tcW w:w="4537" w:type="dxa"/>
            <w:shd w:val="clear" w:color="auto" w:fill="auto"/>
          </w:tcPr>
          <w:p w14:paraId="752C6B7B" w14:textId="77777777" w:rsidR="00A317BA" w:rsidRPr="00AA0568" w:rsidRDefault="00A317BA" w:rsidP="001078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4244DBC" w14:textId="77777777" w:rsidR="00A317BA" w:rsidRPr="00335806" w:rsidRDefault="00A317BA" w:rsidP="005B5990">
            <w:pPr>
              <w:rPr>
                <w:rFonts w:ascii="Arial" w:hAnsi="Arial"/>
              </w:rPr>
            </w:pPr>
          </w:p>
        </w:tc>
      </w:tr>
      <w:tr w:rsidR="00FF2FF1" w:rsidRPr="00335806" w14:paraId="15D82997" w14:textId="77777777" w:rsidTr="00E870C5">
        <w:tc>
          <w:tcPr>
            <w:tcW w:w="780" w:type="dxa"/>
            <w:shd w:val="clear" w:color="auto" w:fill="D9D9D9"/>
          </w:tcPr>
          <w:p w14:paraId="52A95731" w14:textId="77777777" w:rsidR="00FF2FF1" w:rsidRPr="00335806" w:rsidRDefault="00FF2FF1" w:rsidP="00264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shd w:val="clear" w:color="auto" w:fill="auto"/>
          </w:tcPr>
          <w:p w14:paraId="4582E285" w14:textId="77777777" w:rsidR="00FF2FF1" w:rsidRPr="00FF2FF1" w:rsidRDefault="00FF2FF1" w:rsidP="00FF2FF1">
            <w:pPr>
              <w:pStyle w:val="Kopfzeile"/>
              <w:rPr>
                <w:rFonts w:ascii="Arial" w:hAnsi="Arial" w:cs="Arial"/>
              </w:rPr>
            </w:pPr>
            <w:r w:rsidRPr="00FF2FF1">
              <w:rPr>
                <w:rFonts w:ascii="Arial" w:hAnsi="Arial"/>
              </w:rPr>
              <w:t>Dokumentation/Tumorkontrolle</w:t>
            </w:r>
          </w:p>
          <w:p w14:paraId="4938DB7D" w14:textId="77777777" w:rsidR="00FF2FF1" w:rsidRDefault="00FF2FF1" w:rsidP="0076776E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 xml:space="preserve">Die bestrahlungsrelevanten Daten (Einzeldosis, Gesamtdosis, Gesamtbehandlungszeit) sind entsprechend den Leitlinien zu erfassen. </w:t>
            </w:r>
            <w:r w:rsidRPr="00290269">
              <w:rPr>
                <w:rFonts w:ascii="Arial" w:hAnsi="Arial" w:cs="Arial"/>
              </w:rPr>
              <w:br/>
              <w:t>Die Abweichung von der Dosisverschreibung muss begründet und dokumentiert sein.</w:t>
            </w:r>
          </w:p>
          <w:p w14:paraId="254915B7" w14:textId="72EDA76C" w:rsidR="00FF2FF1" w:rsidRPr="00FF2FF1" w:rsidRDefault="00FF2FF1" w:rsidP="0076776E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2FF1">
              <w:rPr>
                <w:rFonts w:ascii="Arial" w:hAnsi="Arial" w:cs="Arial"/>
              </w:rPr>
              <w:t>Leitlinien gerechte supportive Maßnahmen sind für die einzelnen Therapiekonzepte zu beschreiben und pat</w:t>
            </w:r>
            <w:r w:rsidR="008D0A0D">
              <w:rPr>
                <w:rFonts w:ascii="Arial" w:hAnsi="Arial" w:cs="Arial"/>
              </w:rPr>
              <w:t>.</w:t>
            </w:r>
            <w:r w:rsidRPr="00FF2FF1">
              <w:rPr>
                <w:rFonts w:ascii="Arial" w:hAnsi="Arial" w:cs="Arial"/>
              </w:rPr>
              <w:t xml:space="preserve"> detailliert zu dokumentieren.</w:t>
            </w:r>
          </w:p>
        </w:tc>
        <w:tc>
          <w:tcPr>
            <w:tcW w:w="4537" w:type="dxa"/>
            <w:shd w:val="clear" w:color="auto" w:fill="auto"/>
          </w:tcPr>
          <w:p w14:paraId="7FD2D602" w14:textId="77777777" w:rsidR="00FF2FF1" w:rsidRPr="00AA0568" w:rsidRDefault="00FF2FF1" w:rsidP="006D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6690456" w14:textId="77777777" w:rsidR="00FF2FF1" w:rsidRPr="00335806" w:rsidRDefault="00FF2FF1" w:rsidP="005B5990">
            <w:pPr>
              <w:rPr>
                <w:rFonts w:ascii="Arial" w:hAnsi="Arial"/>
              </w:rPr>
            </w:pPr>
          </w:p>
        </w:tc>
      </w:tr>
      <w:tr w:rsidR="00563E5C" w:rsidRPr="00106FF3" w14:paraId="1D9ED401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0513C" w14:textId="77777777" w:rsidR="00563E5C" w:rsidRPr="00106FF3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93A4D" w14:textId="77777777" w:rsidR="00563E5C" w:rsidRPr="004F69A4" w:rsidRDefault="00563E5C" w:rsidP="00926E09">
            <w:pPr>
              <w:rPr>
                <w:rFonts w:ascii="Arial" w:hAnsi="Arial" w:cs="Arial"/>
              </w:rPr>
            </w:pPr>
            <w:r w:rsidRPr="004F69A4">
              <w:rPr>
                <w:rFonts w:ascii="Arial" w:hAnsi="Arial"/>
              </w:rPr>
              <w:t>Erreichbarkeit/Bereitschaft</w:t>
            </w:r>
          </w:p>
          <w:p w14:paraId="503E44BC" w14:textId="77777777" w:rsidR="00563E5C" w:rsidRPr="00106FF3" w:rsidRDefault="00563E5C" w:rsidP="00926E09">
            <w:pPr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Anwesenheit eines Facharztes für Strahlentherapie während der Arbeitszeit, 24-Stunden-Rufbereitschaft außerhalb der Dienstzeiten ggf. über Kooperation (einschließlich Wochenenden und Feiertage)</w:t>
            </w:r>
            <w:r w:rsidR="001D46A2">
              <w:rPr>
                <w:rFonts w:ascii="Arial" w:hAnsi="Arial" w:cs="Arial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FB2F0" w14:textId="77777777" w:rsidR="00135B1E" w:rsidRPr="00AA0568" w:rsidRDefault="00135B1E" w:rsidP="00135B1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AECD" w14:textId="77777777" w:rsidR="00563E5C" w:rsidRPr="00106FF3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106FF3" w14:paraId="03F86337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7137E28F" w14:textId="77777777" w:rsidR="00563E5C" w:rsidRPr="00106FF3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6AA2" w14:textId="77777777" w:rsidR="00563E5C" w:rsidRDefault="00563E5C" w:rsidP="00926E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106FF3">
              <w:rPr>
                <w:rFonts w:ascii="Arial" w:hAnsi="Arial" w:cs="Arial"/>
                <w:b/>
              </w:rPr>
              <w:t>nkologische Zentren</w:t>
            </w:r>
          </w:p>
          <w:p w14:paraId="533684DE" w14:textId="2C893C55" w:rsidR="00563E5C" w:rsidRPr="00D31460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Onkologische Zentren müssen ein Konzept für </w:t>
            </w:r>
            <w:r w:rsidRPr="00D31460">
              <w:rPr>
                <w:rFonts w:ascii="Arial" w:hAnsi="Arial" w:cs="Arial"/>
              </w:rPr>
              <w:t>Notfallbestrahlungen und die zeitnahe Strahlentherapie zur Symptomlinderung bei Palliativpat</w:t>
            </w:r>
            <w:r w:rsidR="00372370">
              <w:rPr>
                <w:rFonts w:ascii="Arial" w:hAnsi="Arial" w:cs="Arial"/>
              </w:rPr>
              <w:t xml:space="preserve">. </w:t>
            </w:r>
            <w:r w:rsidRPr="00D31460">
              <w:rPr>
                <w:rFonts w:ascii="Arial" w:hAnsi="Arial" w:cs="Arial"/>
              </w:rPr>
              <w:t>schriftlich geregelt haben.</w:t>
            </w:r>
          </w:p>
          <w:p w14:paraId="6D942571" w14:textId="77777777" w:rsidR="00563E5C" w:rsidRPr="00106FF3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Für Pat. mit Myelonkompression u</w:t>
            </w:r>
            <w:r w:rsidR="00D122C2" w:rsidRPr="00D31460">
              <w:rPr>
                <w:rFonts w:ascii="Arial" w:hAnsi="Arial" w:cs="Arial"/>
              </w:rPr>
              <w:t>nd</w:t>
            </w:r>
            <w:r w:rsidRPr="00D31460">
              <w:rPr>
                <w:rFonts w:ascii="Arial" w:hAnsi="Arial" w:cs="Arial"/>
              </w:rPr>
              <w:t xml:space="preserve"> neurologischen Symptomen muss eine SOP zur Versorgung innerhalb von 24h nach VD erstellt werden</w:t>
            </w:r>
            <w:r w:rsidR="00F36B48" w:rsidRPr="00D31460">
              <w:rPr>
                <w:rFonts w:ascii="Arial" w:hAnsi="Arial" w:cs="Arial"/>
              </w:rPr>
              <w:t>.</w:t>
            </w:r>
            <w:r w:rsidRPr="00106F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676D565C" w14:textId="77777777" w:rsidR="00563E5C" w:rsidRPr="00AA0568" w:rsidRDefault="00563E5C" w:rsidP="00B823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897006E" w14:textId="77777777" w:rsidR="00563E5C" w:rsidRPr="00106FF3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2A4811" w14:paraId="4213BECE" w14:textId="77777777" w:rsidTr="00E870C5">
        <w:trPr>
          <w:trHeight w:val="7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02F3FE" w14:textId="77777777" w:rsidR="00563E5C" w:rsidRPr="002A4811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74E42" w14:textId="77777777" w:rsidR="00563E5C" w:rsidRPr="002A4811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</w:p>
          <w:p w14:paraId="0F6224E7" w14:textId="77777777" w:rsidR="00563E5C" w:rsidRPr="002A4811" w:rsidRDefault="00563E5C" w:rsidP="00926E09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432E6D30" w14:textId="77777777" w:rsidR="00563E5C" w:rsidRPr="00AA0568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97E9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563E5C" w:rsidRPr="002A4811" w14:paraId="34A01BEB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8BB3AA" w14:textId="77777777" w:rsidR="00563E5C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GZ</w:t>
            </w:r>
          </w:p>
          <w:p w14:paraId="2C783788" w14:textId="77777777" w:rsidR="00677E9E" w:rsidRPr="002A4811" w:rsidRDefault="00677E9E" w:rsidP="00D314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72DC8" w14:textId="259AFCCE" w:rsidR="00563E5C" w:rsidRPr="002A4811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A4811">
              <w:rPr>
                <w:rFonts w:ascii="Arial" w:hAnsi="Arial" w:cs="Arial"/>
              </w:rPr>
              <w:t>Die Pat</w:t>
            </w:r>
            <w:r w:rsidR="0098675C">
              <w:rPr>
                <w:rFonts w:ascii="Arial" w:hAnsi="Arial" w:cs="Arial"/>
              </w:rPr>
              <w:t>.</w:t>
            </w:r>
            <w:r w:rsidRPr="002A4811">
              <w:rPr>
                <w:rFonts w:ascii="Arial" w:hAnsi="Arial" w:cs="Arial"/>
              </w:rPr>
              <w:t xml:space="preserve"> sollte in einem einzigen Gynäkologischen Krebszentrum behandelt werden.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17A40F2D" w14:textId="77777777" w:rsidR="00563E5C" w:rsidRPr="00AA0568" w:rsidRDefault="00563E5C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6E9B2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B85A9F" w:rsidRPr="002A4811" w14:paraId="5B4547FE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5BE06E" w14:textId="77777777" w:rsidR="00B85A9F" w:rsidRPr="00B32DE9" w:rsidRDefault="00B85A9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lastRenderedPageBreak/>
              <w:t>HAEZ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CB305" w14:textId="630C625B" w:rsidR="00B85A9F" w:rsidRPr="002870E9" w:rsidRDefault="00B85A9F" w:rsidP="002870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Zentren für Hämatologische Neoplasien müssen ein Konzept für Notfallbestrahlungen und die zeitnahe Strahlentherapie zur Symptomlinderung bei Palliativpat</w:t>
            </w:r>
            <w:r w:rsidR="0098675C">
              <w:rPr>
                <w:rFonts w:ascii="Arial" w:hAnsi="Arial" w:cs="Arial"/>
              </w:rPr>
              <w:t>.</w:t>
            </w:r>
            <w:r w:rsidRPr="002870E9">
              <w:rPr>
                <w:rFonts w:ascii="Arial" w:hAnsi="Arial" w:cs="Arial"/>
              </w:rPr>
              <w:t xml:space="preserve"> schriftlich geregelt haben.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6E8C9D22" w14:textId="77777777" w:rsidR="00B85A9F" w:rsidRPr="00AA0568" w:rsidRDefault="00B85A9F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504C9" w14:textId="77777777" w:rsidR="00B85A9F" w:rsidRPr="002A4811" w:rsidRDefault="00B85A9F" w:rsidP="00926E09">
            <w:pPr>
              <w:rPr>
                <w:rFonts w:ascii="Arial" w:hAnsi="Arial" w:cs="Arial"/>
              </w:rPr>
            </w:pPr>
          </w:p>
        </w:tc>
      </w:tr>
      <w:tr w:rsidR="00563E5C" w:rsidRPr="00290269" w14:paraId="50781DE3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E7C53A" w14:textId="77777777" w:rsidR="00563E5C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63E5C" w:rsidRPr="00290269">
              <w:rPr>
                <w:rFonts w:ascii="Arial" w:hAnsi="Arial" w:cs="Arial"/>
              </w:rPr>
              <w:t>KHT</w:t>
            </w:r>
          </w:p>
          <w:p w14:paraId="5585EF67" w14:textId="77777777" w:rsidR="00264737" w:rsidRPr="00290269" w:rsidRDefault="00264737" w:rsidP="0026473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E1824" w14:textId="77777777" w:rsidR="00563E5C" w:rsidRPr="00290269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90269">
              <w:rPr>
                <w:rFonts w:ascii="Arial" w:hAnsi="Arial" w:cs="Arial"/>
              </w:rPr>
              <w:t>Möglichkeiten der supportiven Behandlung müssen dargestellt werden; Maßnahmen zur/bei Zahnsanierung; Mangelernährung; Mukositis; Verhalten bei Neutropenie; Thrombopenie; Sepsis.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7F30C8C2" w14:textId="77777777" w:rsidR="00563E5C" w:rsidRPr="00AA0568" w:rsidRDefault="00563E5C" w:rsidP="00264737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D92B6B6" w14:textId="77777777" w:rsidR="00563E5C" w:rsidRPr="00290269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7CE" w:rsidRPr="00290269" w14:paraId="5F7FE310" w14:textId="77777777" w:rsidTr="00E870C5"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B1F6907" w14:textId="77777777" w:rsidR="001537CE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537CE" w:rsidRPr="00410F40">
              <w:rPr>
                <w:rFonts w:ascii="Arial" w:hAnsi="Arial" w:cs="Arial"/>
              </w:rPr>
              <w:t>KIO</w:t>
            </w:r>
          </w:p>
          <w:p w14:paraId="6F0D0A08" w14:textId="77777777" w:rsidR="001537CE" w:rsidRPr="00290269" w:rsidRDefault="001537C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C299" w14:textId="77777777" w:rsidR="001537CE" w:rsidRPr="00290269" w:rsidRDefault="001537CE" w:rsidP="00926E09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Behandlung erfolgt nach den Standards der Protokolle der aktuellen Therapieoptimierungsstudien unter Einschluss von Referenzempfehlungen, sowie den aktuellen Registerempfehlungen.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4FA464C9" w14:textId="77777777" w:rsidR="001537CE" w:rsidRPr="00AA0568" w:rsidRDefault="001537CE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0BB60DD" w14:textId="77777777" w:rsidR="001537CE" w:rsidRPr="00290269" w:rsidRDefault="001537CE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7CE" w:rsidRPr="00290269" w14:paraId="2070772A" w14:textId="77777777" w:rsidTr="00E870C5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4836C27D" w14:textId="77777777" w:rsidR="001537CE" w:rsidRPr="001537CE" w:rsidRDefault="001537C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021E7" w14:textId="77777777" w:rsidR="001537CE" w:rsidRPr="00090DD3" w:rsidRDefault="001537CE" w:rsidP="001537CE">
            <w:pPr>
              <w:rPr>
                <w:rFonts w:ascii="Arial" w:hAnsi="Arial" w:cs="Arial"/>
                <w:bCs/>
                <w:lang w:bidi="ar-SA"/>
              </w:rPr>
            </w:pPr>
            <w:r w:rsidRPr="00090DD3">
              <w:rPr>
                <w:rFonts w:ascii="Arial" w:hAnsi="Arial" w:cs="Arial"/>
                <w:bCs/>
              </w:rPr>
              <w:t>Durchführung der Therapie</w:t>
            </w:r>
          </w:p>
          <w:p w14:paraId="06B19BB9" w14:textId="77777777" w:rsidR="001537CE" w:rsidRPr="001537CE" w:rsidRDefault="001537CE" w:rsidP="0076776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537CE">
              <w:rPr>
                <w:rFonts w:ascii="Arial" w:hAnsi="Arial" w:cs="Arial"/>
              </w:rPr>
              <w:t>Die Möglichkeit der Therapie in Narkose/Sedierung muss gegeben sein.</w:t>
            </w:r>
          </w:p>
          <w:p w14:paraId="66AFC4F9" w14:textId="77777777" w:rsidR="001537CE" w:rsidRPr="001537CE" w:rsidRDefault="001537CE" w:rsidP="0076776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537CE">
              <w:rPr>
                <w:rFonts w:ascii="Arial" w:hAnsi="Arial" w:cs="Arial"/>
              </w:rPr>
              <w:t>Die Durchführung der Narkose/Sedierung muss durch einen Facharzt für Anästhesie oder einen Facharzt für Kinder- und Jugendheilkunde mit der Zusatz-Weiterbildung Intensivmedizin erfolgen.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00246A37" w14:textId="77777777" w:rsidR="001537CE" w:rsidRPr="00AA0568" w:rsidRDefault="001537CE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100B66B9" w14:textId="77777777" w:rsidR="001537CE" w:rsidRPr="00290269" w:rsidRDefault="001537CE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001F" w:rsidRPr="00290269" w14:paraId="0ED9BF3B" w14:textId="77777777" w:rsidTr="00E870C5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159851B2" w14:textId="77777777" w:rsidR="000B001F" w:rsidRPr="000B001F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B001F" w:rsidRPr="00410F40">
              <w:rPr>
                <w:rFonts w:ascii="Arial" w:hAnsi="Arial" w:cs="Arial"/>
              </w:rPr>
              <w:t>SAR</w:t>
            </w:r>
          </w:p>
          <w:p w14:paraId="0F82D1A4" w14:textId="77777777" w:rsidR="000B001F" w:rsidRDefault="000B001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27FE" w14:textId="77777777" w:rsidR="000B001F" w:rsidRPr="00090DD3" w:rsidRDefault="000B001F" w:rsidP="001537CE">
            <w:pPr>
              <w:rPr>
                <w:rFonts w:ascii="Arial" w:hAnsi="Arial" w:cs="Arial"/>
                <w:bCs/>
              </w:rPr>
            </w:pPr>
            <w:r w:rsidRPr="006D36DA">
              <w:rPr>
                <w:rFonts w:ascii="Arial" w:hAnsi="Arial" w:cs="Arial"/>
                <w:lang w:bidi="ar-SA"/>
              </w:rPr>
              <w:t>Möglichkeiten der supportiven Behandlung müssen dargestellt werden; Maßnahmen zur/</w:t>
            </w:r>
            <w:r>
              <w:rPr>
                <w:rFonts w:ascii="Arial" w:hAnsi="Arial" w:cs="Arial"/>
                <w:lang w:bidi="ar-SA"/>
              </w:rPr>
              <w:t xml:space="preserve"> </w:t>
            </w:r>
            <w:r w:rsidRPr="006D36DA">
              <w:rPr>
                <w:rFonts w:ascii="Arial" w:hAnsi="Arial" w:cs="Arial"/>
                <w:lang w:bidi="ar-SA"/>
              </w:rPr>
              <w:t xml:space="preserve">bei </w:t>
            </w:r>
            <w:r w:rsidRPr="00A1327C">
              <w:rPr>
                <w:rFonts w:ascii="Arial" w:hAnsi="Arial" w:cs="Arial"/>
                <w:lang w:bidi="ar-SA"/>
              </w:rPr>
              <w:t>Zahnsanierung</w:t>
            </w:r>
            <w:r w:rsidRPr="006D36DA">
              <w:rPr>
                <w:rFonts w:ascii="Arial" w:hAnsi="Arial" w:cs="Arial"/>
                <w:lang w:bidi="ar-SA"/>
              </w:rPr>
              <w:t xml:space="preserve">; Mangelernährung; </w:t>
            </w:r>
            <w:r w:rsidRPr="00A1327C">
              <w:rPr>
                <w:rFonts w:ascii="Arial" w:hAnsi="Arial" w:cs="Arial"/>
                <w:lang w:bidi="ar-SA"/>
              </w:rPr>
              <w:t>Mukositis</w:t>
            </w:r>
            <w:r w:rsidRPr="006D36DA">
              <w:rPr>
                <w:rFonts w:ascii="Arial" w:hAnsi="Arial" w:cs="Arial"/>
                <w:lang w:bidi="ar-SA"/>
              </w:rPr>
              <w:t>; Verhalten bei Neutropenie; Thrombopenie; Sepsis</w:t>
            </w:r>
            <w:r>
              <w:rPr>
                <w:rFonts w:ascii="Arial" w:hAnsi="Arial" w:cs="Arial"/>
                <w:lang w:bidi="ar-SA"/>
              </w:rPr>
              <w:t>, Zystitis (bei Bestrahlungen im Bereich der Harnblase)</w:t>
            </w:r>
            <w:r w:rsidRPr="006D36DA">
              <w:rPr>
                <w:rFonts w:ascii="Arial" w:hAnsi="Arial" w:cs="Arial"/>
                <w:lang w:bidi="ar-SA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2F580395" w14:textId="77777777" w:rsidR="000B001F" w:rsidRPr="00AA0568" w:rsidRDefault="000B001F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E8E2978" w14:textId="77777777" w:rsidR="000B001F" w:rsidRPr="00290269" w:rsidRDefault="000B001F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AE03EF" w14:textId="77777777" w:rsidR="009B710E" w:rsidRDefault="009B710E">
      <w:pPr>
        <w:rPr>
          <w:rFonts w:ascii="Arial" w:hAnsi="Arial" w:cs="Arial"/>
        </w:rPr>
      </w:pPr>
    </w:p>
    <w:p w14:paraId="01D9CBC8" w14:textId="77777777" w:rsidR="00563E5C" w:rsidRDefault="00563E5C">
      <w:pPr>
        <w:rPr>
          <w:rFonts w:ascii="Arial" w:hAnsi="Arial" w:cs="Arial"/>
        </w:rPr>
      </w:pPr>
    </w:p>
    <w:p w14:paraId="1B6B7720" w14:textId="77777777" w:rsidR="00E870C5" w:rsidRPr="0065594B" w:rsidRDefault="00E870C5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3"/>
        <w:gridCol w:w="360"/>
      </w:tblGrid>
      <w:tr w:rsidR="0065594B" w:rsidRPr="0065594B" w14:paraId="43237C01" w14:textId="77777777" w:rsidTr="00B96586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5B456" w14:textId="77777777" w:rsidR="00895ECF" w:rsidRPr="0065594B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65594B">
              <w:br w:type="page"/>
            </w:r>
            <w:r w:rsidR="004D1C4E" w:rsidRPr="0065594B">
              <w:rPr>
                <w:rFonts w:ascii="Arial" w:hAnsi="Arial"/>
                <w:b/>
              </w:rPr>
              <w:t>7</w:t>
            </w:r>
            <w:r w:rsidRPr="0065594B">
              <w:rPr>
                <w:rFonts w:ascii="Arial" w:hAnsi="Arial"/>
                <w:b/>
              </w:rPr>
              <w:t>.</w:t>
            </w:r>
            <w:r w:rsidR="006440DC">
              <w:rPr>
                <w:rFonts w:ascii="Arial" w:hAnsi="Arial"/>
                <w:b/>
              </w:rPr>
              <w:t>9</w:t>
            </w:r>
            <w:r w:rsidRPr="0065594B">
              <w:rPr>
                <w:rFonts w:ascii="Arial" w:hAnsi="Arial"/>
                <w:b/>
              </w:rPr>
              <w:tab/>
            </w:r>
            <w:r w:rsidR="004D1C4E" w:rsidRPr="0065594B">
              <w:rPr>
                <w:rFonts w:ascii="Arial" w:hAnsi="Arial"/>
                <w:b/>
              </w:rPr>
              <w:t>Bestrahlungsplanung</w:t>
            </w:r>
          </w:p>
          <w:p w14:paraId="2FA40A14" w14:textId="77777777" w:rsidR="00895ECF" w:rsidRPr="0065594B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65594B" w:rsidRPr="0065594B" w14:paraId="7FC1E3E0" w14:textId="77777777" w:rsidTr="00B96586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590AEE" w14:textId="77777777" w:rsidR="00895ECF" w:rsidRPr="0065594B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51AC3" w14:textId="77777777" w:rsidR="00895ECF" w:rsidRPr="0065594B" w:rsidRDefault="00895ECF" w:rsidP="00295838">
            <w:pPr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>Anforderungen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07D90" w14:textId="77777777" w:rsidR="00895ECF" w:rsidRPr="0065594B" w:rsidRDefault="00895ECF" w:rsidP="004D1C4E">
            <w:pPr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 xml:space="preserve">Erläuterungen </w:t>
            </w:r>
            <w:r w:rsidR="004D1C4E" w:rsidRPr="0065594B">
              <w:rPr>
                <w:rFonts w:ascii="Arial" w:hAnsi="Arial" w:cs="Arial"/>
              </w:rPr>
              <w:t>Radioonkologie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DC52A" w14:textId="77777777" w:rsidR="00895ECF" w:rsidRPr="0065594B" w:rsidRDefault="00895ECF" w:rsidP="00295838">
            <w:pPr>
              <w:rPr>
                <w:rFonts w:ascii="Arial" w:hAnsi="Arial" w:cs="Arial"/>
              </w:rPr>
            </w:pPr>
          </w:p>
        </w:tc>
      </w:tr>
      <w:tr w:rsidR="007B5C86" w:rsidRPr="0065594B" w14:paraId="1C0895E1" w14:textId="77777777" w:rsidTr="001827A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4FFFE3" w14:textId="77777777" w:rsidR="007B5C86" w:rsidRPr="0065594B" w:rsidRDefault="007B5C86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684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Therapiesimulator oder virtuelle Simulation</w:t>
            </w:r>
          </w:p>
          <w:p w14:paraId="298771A2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Planungs-CT</w:t>
            </w:r>
          </w:p>
          <w:p w14:paraId="4C1F18DC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 xml:space="preserve">3D- und IMRT-Bestrahlungsplanungssystem </w:t>
            </w:r>
          </w:p>
          <w:p w14:paraId="600994EC" w14:textId="77777777" w:rsidR="007B5C86" w:rsidRPr="00D31460" w:rsidRDefault="007B5C86" w:rsidP="00E46012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 xml:space="preserve">Zugriffsmöglichkeit auf Kernspintomographie  (nicht für LZ) </w:t>
            </w:r>
          </w:p>
          <w:p w14:paraId="6AA31C3D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Fakultativ: Integration von PET zur Therapieplanung (keine Anforderung für BZ/</w:t>
            </w:r>
            <w:r w:rsidRPr="0073527D">
              <w:rPr>
                <w:rFonts w:ascii="Arial" w:hAnsi="Arial" w:cs="Arial"/>
                <w:strike/>
                <w:highlight w:val="green"/>
              </w:rPr>
              <w:t>LZ</w:t>
            </w:r>
            <w:r w:rsidRPr="00D31460">
              <w:rPr>
                <w:rFonts w:ascii="Arial" w:hAnsi="Arial" w:cs="Arial"/>
              </w:rPr>
              <w:t>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FB1" w14:textId="77777777" w:rsidR="00677E9E" w:rsidRPr="00AA0568" w:rsidRDefault="00677E9E" w:rsidP="00D7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0F29F" w14:textId="77777777" w:rsidR="007B5C86" w:rsidRPr="0065594B" w:rsidRDefault="007B5C86" w:rsidP="00297F82">
            <w:pPr>
              <w:rPr>
                <w:rFonts w:ascii="Arial" w:hAnsi="Arial" w:cs="Arial"/>
              </w:rPr>
            </w:pPr>
          </w:p>
        </w:tc>
      </w:tr>
      <w:tr w:rsidR="007B5C86" w:rsidRPr="0065594B" w14:paraId="060499D0" w14:textId="77777777" w:rsidTr="001827A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106AA398" w14:textId="77777777" w:rsidR="007B5C86" w:rsidRPr="0065594B" w:rsidRDefault="007B5C86" w:rsidP="0068443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34D" w14:textId="77777777" w:rsidR="00F63E8C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Integration der PET- bzw. PET-CT-Daten in das Bestrahlungsplanungssystem (optional</w:t>
            </w:r>
            <w:r w:rsidR="00B44BBA" w:rsidRPr="00D31460">
              <w:rPr>
                <w:rFonts w:ascii="Arial" w:hAnsi="Arial" w:cs="Arial"/>
              </w:rPr>
              <w:t>)</w:t>
            </w:r>
          </w:p>
          <w:p w14:paraId="78DB4CF1" w14:textId="77777777" w:rsidR="00F63E8C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MRT zur Bestrahlungsplanung (optional, NOZ obligat)</w:t>
            </w:r>
          </w:p>
          <w:p w14:paraId="1023AFF1" w14:textId="77777777" w:rsidR="007B5C86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4D-Computertomographie zur Bestrahlungsplanung (optional)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3BA" w14:textId="77777777" w:rsidR="007B5C86" w:rsidRPr="00AA0568" w:rsidRDefault="007B5C86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B2BB" w14:textId="77777777" w:rsidR="007B5C86" w:rsidRPr="0065594B" w:rsidRDefault="007B5C86" w:rsidP="00297F82">
            <w:pPr>
              <w:rPr>
                <w:rFonts w:ascii="Arial" w:hAnsi="Arial" w:cs="Arial"/>
              </w:rPr>
            </w:pPr>
          </w:p>
        </w:tc>
      </w:tr>
      <w:tr w:rsidR="00887145" w:rsidRPr="0065594B" w14:paraId="2313412E" w14:textId="77777777" w:rsidTr="0073527D">
        <w:tc>
          <w:tcPr>
            <w:tcW w:w="780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14:paraId="798D66EC" w14:textId="77777777" w:rsidR="00887145" w:rsidRPr="0065594B" w:rsidRDefault="00887145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  <w:r w:rsidRPr="0088714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BF0" w14:textId="77777777" w:rsidR="00887145" w:rsidRPr="00D31460" w:rsidRDefault="00887145" w:rsidP="008871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Keine Anforderung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7F0" w14:textId="77777777" w:rsidR="00887145" w:rsidRPr="0065594B" w:rsidRDefault="00887145" w:rsidP="00297F8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5C2F" w14:textId="77777777" w:rsidR="00887145" w:rsidRPr="0065594B" w:rsidRDefault="00887145" w:rsidP="00297F82">
            <w:pPr>
              <w:rPr>
                <w:rFonts w:ascii="Arial" w:hAnsi="Arial" w:cs="Arial"/>
              </w:rPr>
            </w:pPr>
          </w:p>
        </w:tc>
      </w:tr>
      <w:tr w:rsidR="0073527D" w:rsidRPr="0065594B" w14:paraId="274B9893" w14:textId="77777777" w:rsidTr="001827AB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2DD171" w14:textId="345B80F9" w:rsidR="0073527D" w:rsidRPr="00887145" w:rsidRDefault="0073527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FE4" w14:textId="61AD36B4" w:rsidR="0073527D" w:rsidRPr="00D31460" w:rsidRDefault="0073527D" w:rsidP="008871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527D">
              <w:rPr>
                <w:rFonts w:ascii="Arial" w:hAnsi="Arial" w:cs="Arial"/>
                <w:highlight w:val="green"/>
              </w:rPr>
              <w:t>Integration der PET- bzw. PET-CT-Daten in die Bestrahlungsplanung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7D9" w14:textId="77777777" w:rsidR="0073527D" w:rsidRPr="0065594B" w:rsidRDefault="0073527D" w:rsidP="00297F8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F99CA" w14:textId="77777777" w:rsidR="0073527D" w:rsidRPr="0065594B" w:rsidRDefault="0073527D" w:rsidP="00297F82">
            <w:pPr>
              <w:rPr>
                <w:rFonts w:ascii="Arial" w:hAnsi="Arial" w:cs="Arial"/>
              </w:rPr>
            </w:pPr>
          </w:p>
        </w:tc>
      </w:tr>
    </w:tbl>
    <w:p w14:paraId="34B84DD7" w14:textId="77777777" w:rsidR="00FD4935" w:rsidRDefault="00FD4935">
      <w:pPr>
        <w:rPr>
          <w:rFonts w:ascii="Arial" w:hAnsi="Arial" w:cs="Arial"/>
        </w:rPr>
      </w:pPr>
    </w:p>
    <w:p w14:paraId="1D8EF990" w14:textId="77777777" w:rsidR="00FD4935" w:rsidRPr="0065594B" w:rsidRDefault="00FD4935">
      <w:pPr>
        <w:rPr>
          <w:rFonts w:ascii="Arial" w:hAnsi="Arial" w:cs="Arial"/>
        </w:rPr>
      </w:pPr>
    </w:p>
    <w:p w14:paraId="1108D598" w14:textId="77777777" w:rsidR="005E01E3" w:rsidRPr="000F6550" w:rsidRDefault="005E01E3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6"/>
        <w:gridCol w:w="4536"/>
        <w:gridCol w:w="364"/>
      </w:tblGrid>
      <w:tr w:rsidR="000F6550" w:rsidRPr="000F6550" w14:paraId="55006EA9" w14:textId="77777777" w:rsidTr="00F478C0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6D840" w14:textId="77777777" w:rsidR="005E01E3" w:rsidRPr="000F6550" w:rsidRDefault="005E01E3" w:rsidP="00295838">
            <w:pPr>
              <w:rPr>
                <w:rFonts w:ascii="Arial" w:hAnsi="Arial" w:cs="Arial"/>
                <w:b/>
              </w:rPr>
            </w:pPr>
            <w:r w:rsidRPr="000F6550">
              <w:lastRenderedPageBreak/>
              <w:br w:type="page"/>
            </w:r>
            <w:r w:rsidR="00081523" w:rsidRPr="000F6550">
              <w:rPr>
                <w:rFonts w:ascii="Arial" w:hAnsi="Arial"/>
                <w:b/>
              </w:rPr>
              <w:t>7</w:t>
            </w:r>
            <w:r w:rsidRPr="000F6550">
              <w:rPr>
                <w:rFonts w:ascii="Arial" w:hAnsi="Arial"/>
                <w:b/>
              </w:rPr>
              <w:t>.1</w:t>
            </w:r>
            <w:r w:rsidR="006440DC">
              <w:rPr>
                <w:rFonts w:ascii="Arial" w:hAnsi="Arial"/>
                <w:b/>
              </w:rPr>
              <w:t>0</w:t>
            </w:r>
            <w:r w:rsidRPr="000F6550">
              <w:rPr>
                <w:rFonts w:ascii="Arial" w:hAnsi="Arial"/>
                <w:b/>
              </w:rPr>
              <w:tab/>
            </w:r>
            <w:r w:rsidR="00081523" w:rsidRPr="000F6550">
              <w:rPr>
                <w:rFonts w:ascii="Arial" w:hAnsi="Arial" w:cs="Arial"/>
                <w:b/>
              </w:rPr>
              <w:t>Bestrahlungstechniken</w:t>
            </w:r>
          </w:p>
          <w:p w14:paraId="0AD2D34A" w14:textId="77777777" w:rsidR="005E01E3" w:rsidRPr="000F6550" w:rsidRDefault="005E01E3" w:rsidP="00295838">
            <w:pPr>
              <w:rPr>
                <w:rFonts w:ascii="Arial" w:hAnsi="Arial"/>
              </w:rPr>
            </w:pPr>
          </w:p>
        </w:tc>
      </w:tr>
      <w:tr w:rsidR="000F6550" w:rsidRPr="000F6550" w14:paraId="1C2B0E8C" w14:textId="77777777" w:rsidTr="00F478C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CA22CC1" w14:textId="77777777" w:rsidR="005E01E3" w:rsidRPr="000F6550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9B960B" w14:textId="77777777" w:rsidR="005E01E3" w:rsidRPr="000F6550" w:rsidRDefault="005E01E3" w:rsidP="00295838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FD80B1A" w14:textId="77777777" w:rsidR="005E01E3" w:rsidRPr="000F6550" w:rsidRDefault="005E01E3" w:rsidP="00BB07AD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 xml:space="preserve">Erläuterungen </w:t>
            </w:r>
            <w:r w:rsidR="00BB07AD" w:rsidRPr="000F6550">
              <w:rPr>
                <w:rFonts w:ascii="Arial" w:hAnsi="Arial" w:cs="Arial"/>
              </w:rPr>
              <w:t>Radioonkologie</w:t>
            </w: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14:paraId="3E2E9586" w14:textId="77777777" w:rsidR="005E01E3" w:rsidRPr="000F6550" w:rsidRDefault="005E01E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3DBD13B3" w14:textId="77777777" w:rsidTr="00F478C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D9D4AC" w14:textId="77777777" w:rsidR="00081523" w:rsidRPr="000F6550" w:rsidRDefault="00081523" w:rsidP="00082F0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8CB8" w14:textId="77777777" w:rsidR="00081523" w:rsidRPr="00D31460" w:rsidRDefault="00081523" w:rsidP="00081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Vorzuhaltende Techniken:</w:t>
            </w:r>
          </w:p>
          <w:p w14:paraId="62E35E8F" w14:textId="77777777" w:rsidR="00081523" w:rsidRP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Bildgeführte Strahlentherapie (IGRT)</w:t>
            </w:r>
          </w:p>
          <w:p w14:paraId="47AF8D7C" w14:textId="77777777" w:rsid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Intensitätsmodulierte Radiotherapie (IMRT, optional: BZ</w:t>
            </w:r>
            <w:r w:rsidR="00D5536F" w:rsidRPr="00D31460">
              <w:rPr>
                <w:rFonts w:ascii="Arial" w:hAnsi="Arial" w:cs="Arial"/>
              </w:rPr>
              <w:t>)</w:t>
            </w:r>
          </w:p>
          <w:p w14:paraId="34D3995A" w14:textId="77777777" w:rsidR="00EE61B0" w:rsidRP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3D-konformale Radiotherapie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EDA3A" w14:textId="77777777" w:rsidR="00082F05" w:rsidRPr="00AA0568" w:rsidRDefault="00082F05" w:rsidP="0049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B651" w14:textId="77777777" w:rsidR="00081523" w:rsidRPr="000F6550" w:rsidRDefault="0008152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2496224A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A97E71" w14:textId="77777777" w:rsidR="00D5536F" w:rsidRPr="000F6550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4624F" w14:textId="77777777" w:rsidR="00D5536F" w:rsidRPr="000F6550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highlight w:val="green"/>
              </w:rPr>
            </w:pPr>
          </w:p>
          <w:p w14:paraId="241C3F73" w14:textId="77777777" w:rsidR="00D5536F" w:rsidRPr="000F6550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F6550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F4F1" w14:textId="77777777" w:rsidR="00D5536F" w:rsidRPr="00AA0568" w:rsidRDefault="00D5536F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BD69" w14:textId="77777777" w:rsidR="00D5536F" w:rsidRPr="000F6550" w:rsidRDefault="00D5536F" w:rsidP="00295838">
            <w:pPr>
              <w:rPr>
                <w:rFonts w:ascii="Arial" w:hAnsi="Arial" w:cs="Arial"/>
              </w:rPr>
            </w:pPr>
          </w:p>
        </w:tc>
      </w:tr>
      <w:tr w:rsidR="007C4647" w:rsidRPr="000F6550" w14:paraId="488BB6BB" w14:textId="77777777" w:rsidTr="00F478C0">
        <w:trPr>
          <w:trHeight w:val="202"/>
        </w:trPr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2EAE2CC0" w14:textId="77777777" w:rsidR="007C4647" w:rsidRPr="00B32DE9" w:rsidRDefault="007C4647" w:rsidP="00B85A9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7A09B" w14:textId="77777777" w:rsidR="007C4647" w:rsidRPr="00B32DE9" w:rsidRDefault="007C4647" w:rsidP="006A158A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B32DE9">
              <w:rPr>
                <w:rFonts w:ascii="Arial" w:hAnsi="Arial" w:cs="Arial"/>
              </w:rPr>
              <w:t>Boostbestrahlung</w:t>
            </w:r>
          </w:p>
          <w:p w14:paraId="38D958DD" w14:textId="77777777" w:rsidR="007C4647" w:rsidRPr="00B32DE9" w:rsidRDefault="007C4647" w:rsidP="006A158A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 xml:space="preserve">für Pat. ≤ 50 Jahre </w:t>
            </w:r>
          </w:p>
          <w:p w14:paraId="0532E830" w14:textId="77777777" w:rsidR="007C4647" w:rsidRPr="00B32DE9" w:rsidRDefault="007C4647" w:rsidP="006A158A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für Pat. &gt; 51 Jahre nur bei erhöhtem lokalen Rückfallrisiko (G3, HER2-positiv, tripelnegativ, &gt; T1)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21B02" w14:textId="77777777" w:rsidR="007C4647" w:rsidRPr="00AA0568" w:rsidRDefault="007C4647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2DD97" w14:textId="77777777" w:rsidR="007C4647" w:rsidRPr="000F6550" w:rsidRDefault="007C4647" w:rsidP="00295838">
            <w:pPr>
              <w:rPr>
                <w:rFonts w:ascii="Arial" w:hAnsi="Arial" w:cs="Arial"/>
              </w:rPr>
            </w:pPr>
          </w:p>
        </w:tc>
      </w:tr>
      <w:tr w:rsidR="007C4647" w:rsidRPr="000F6550" w14:paraId="153453CD" w14:textId="77777777" w:rsidTr="00F478C0">
        <w:trPr>
          <w:trHeight w:val="202"/>
        </w:trPr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2EE0BB6" w14:textId="77777777" w:rsidR="007C4647" w:rsidRPr="00B32DE9" w:rsidRDefault="007C4647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40E8B" w14:textId="77777777" w:rsidR="007C4647" w:rsidRPr="00B32DE9" w:rsidRDefault="007C4647" w:rsidP="007C4647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B32DE9">
              <w:rPr>
                <w:rFonts w:ascii="Arial" w:hAnsi="Arial" w:cs="Arial"/>
              </w:rPr>
              <w:t>Fraktionierung</w:t>
            </w:r>
          </w:p>
          <w:p w14:paraId="5AEEEAFF" w14:textId="77777777" w:rsidR="007C4647" w:rsidRPr="00B32DE9" w:rsidRDefault="007C4647" w:rsidP="006A158A">
            <w:p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Die Bestrahlung sollte bei entsprechender Indikation hypofraktioniert durchgeführt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A2642" w14:textId="25C4E4EA" w:rsidR="00FD228C" w:rsidRPr="004754B0" w:rsidRDefault="00FD228C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81D9" w14:textId="77777777" w:rsidR="007C4647" w:rsidRPr="000F6550" w:rsidRDefault="007C4647" w:rsidP="00295838">
            <w:pPr>
              <w:rPr>
                <w:rFonts w:ascii="Arial" w:hAnsi="Arial" w:cs="Arial"/>
              </w:rPr>
            </w:pPr>
          </w:p>
        </w:tc>
      </w:tr>
      <w:tr w:rsidR="0003231D" w:rsidRPr="000F6550" w14:paraId="64160C89" w14:textId="77777777" w:rsidTr="00F478C0">
        <w:trPr>
          <w:trHeight w:val="20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38BD2B3" w14:textId="1AEA2C61" w:rsidR="0003231D" w:rsidRPr="002870E9" w:rsidRDefault="0003231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DZ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EFC43" w14:textId="7FBB4523" w:rsidR="0003231D" w:rsidRPr="002870E9" w:rsidRDefault="0003231D" w:rsidP="0003231D">
            <w:pPr>
              <w:autoSpaceDE w:val="0"/>
              <w:autoSpaceDN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Pat</w:t>
            </w:r>
            <w:r w:rsidR="003D6166">
              <w:rPr>
                <w:rFonts w:ascii="Arial" w:hAnsi="Arial" w:cs="Arial"/>
              </w:rPr>
              <w:t>.</w:t>
            </w:r>
            <w:r w:rsidRPr="002870E9">
              <w:rPr>
                <w:rFonts w:ascii="Arial" w:hAnsi="Arial" w:cs="Arial"/>
              </w:rPr>
              <w:t>, bei denen ein Downsizing angestrebt ist, kann auch die Kurzzeitbestrahlung mit längerem Intervall bis zu 12 Wochen zur Operation (mit und ohne neoadjuvante Chemotherapie) durchgeführt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06B02" w14:textId="58530066" w:rsidR="0059086E" w:rsidRPr="000B1EA0" w:rsidRDefault="0059086E" w:rsidP="000B24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0F4F" w14:textId="77777777" w:rsidR="0003231D" w:rsidRPr="000F6550" w:rsidRDefault="0003231D" w:rsidP="00295838">
            <w:pPr>
              <w:rPr>
                <w:rFonts w:ascii="Arial" w:hAnsi="Arial" w:cs="Arial"/>
              </w:rPr>
            </w:pPr>
          </w:p>
        </w:tc>
      </w:tr>
      <w:tr w:rsidR="00E936A3" w:rsidRPr="000F6550" w14:paraId="58192501" w14:textId="77777777" w:rsidTr="00F478C0">
        <w:trPr>
          <w:trHeight w:val="20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37F9D97" w14:textId="77777777" w:rsidR="00E936A3" w:rsidRPr="00B32DE9" w:rsidRDefault="00E936A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HAEZ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D7396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Involved-site (IS)- Radiotherapie</w:t>
            </w:r>
          </w:p>
          <w:p w14:paraId="61D81124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Involved-field (IF)- Radiotherapie</w:t>
            </w:r>
          </w:p>
          <w:p w14:paraId="39166F24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Kraniospinale Radiotherapie</w:t>
            </w:r>
          </w:p>
          <w:p w14:paraId="2CB2827C" w14:textId="11FEFC92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Ganzkörperbestrahlung (nur für Pat</w:t>
            </w:r>
            <w:r w:rsidR="003E106E">
              <w:rPr>
                <w:rFonts w:ascii="Arial" w:hAnsi="Arial" w:cs="Arial"/>
              </w:rPr>
              <w:t>.</w:t>
            </w:r>
            <w:r w:rsidRPr="00B32DE9">
              <w:rPr>
                <w:rFonts w:ascii="Arial" w:hAnsi="Arial" w:cs="Arial"/>
              </w:rPr>
              <w:t xml:space="preserve"> mit allogener Stammzelltransplantation vorzuhalten)</w:t>
            </w:r>
          </w:p>
          <w:p w14:paraId="574490AF" w14:textId="77777777" w:rsidR="00E936A3" w:rsidRPr="00B32DE9" w:rsidRDefault="00E936A3" w:rsidP="00E936A3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7C6F67E8" w14:textId="77777777" w:rsidR="00E936A3" w:rsidRPr="00B32DE9" w:rsidRDefault="00E936A3" w:rsidP="00E936A3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u w:val="single"/>
              </w:rPr>
            </w:pPr>
            <w:r w:rsidRPr="00B32DE9">
              <w:rPr>
                <w:rFonts w:ascii="Arial" w:hAnsi="Arial" w:cs="Arial"/>
                <w:u w:val="single"/>
              </w:rPr>
              <w:t xml:space="preserve">Optional: </w:t>
            </w:r>
          </w:p>
          <w:p w14:paraId="58F2236B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Bestrahlung in tiefer Inspiration bei mediastinalen Lymphomen</w:t>
            </w:r>
          </w:p>
          <w:p w14:paraId="5C45AEB0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Volumetrisch modulierte Strahlentherapie (VMAT)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893" w14:textId="77777777" w:rsidR="00E936A3" w:rsidRPr="007C4647" w:rsidRDefault="00E936A3" w:rsidP="00D5536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36C29" w14:textId="77777777" w:rsidR="00E936A3" w:rsidRPr="000F6550" w:rsidRDefault="00E936A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2C2CD7D0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AD7579" w14:textId="77777777" w:rsidR="00D5536F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HZ</w:t>
            </w:r>
          </w:p>
          <w:p w14:paraId="34808231" w14:textId="77777777" w:rsidR="00EF4877" w:rsidRPr="000F6550" w:rsidRDefault="00EF4877" w:rsidP="00D314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F6678" w14:textId="77777777" w:rsidR="00D5536F" w:rsidRPr="000F6550" w:rsidRDefault="00AD5B81" w:rsidP="00D31460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0F6550">
              <w:rPr>
                <w:rFonts w:ascii="Arial" w:hAnsi="Arial" w:cs="Arial"/>
              </w:rPr>
              <w:t xml:space="preserve">Strahlentherapeutische Spezialtechniken: stereotaktische Bestrahlung, </w:t>
            </w:r>
            <w:r w:rsidRPr="00D31460">
              <w:rPr>
                <w:rFonts w:ascii="Arial" w:hAnsi="Arial" w:cs="Arial"/>
              </w:rPr>
              <w:t xml:space="preserve">Ganzhautbestrahlung (optional, ggf. in Kooperation).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AED2D" w14:textId="77777777" w:rsidR="00D5536F" w:rsidRPr="00AA0568" w:rsidRDefault="00D5536F" w:rsidP="00EF48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9A30" w14:textId="77777777" w:rsidR="00D5536F" w:rsidRPr="000F6550" w:rsidRDefault="00D5536F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1289E698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601F21" w14:textId="77777777" w:rsidR="004350A8" w:rsidRPr="002870E9" w:rsidRDefault="004350A8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LZ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4B13" w14:textId="2FDFBC20" w:rsidR="00EF6EF6" w:rsidRPr="002870E9" w:rsidRDefault="004350A8" w:rsidP="00EF6EF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 xml:space="preserve">Strahlentherapeutische Spezialtechniken: extrakranielle und intrakranielle stereotaktische Bestrahlung </w:t>
            </w:r>
            <w:r w:rsidR="0073527D" w:rsidRPr="0073527D">
              <w:rPr>
                <w:rFonts w:ascii="Arial" w:hAnsi="Arial" w:cs="Arial"/>
                <w:highlight w:val="green"/>
              </w:rPr>
              <w:t>mit Berücksichtigung des Konsensus-Statements DEGRO/DGMP 2020 bezüglich der Atembeweglichkeit sowie der erforderlichen Erfahrung (≥ 20 SBRT jeglicher Indikation/Jahr)</w:t>
            </w:r>
            <w:r w:rsidR="0073527D" w:rsidRPr="0073527D">
              <w:rPr>
                <w:rFonts w:ascii="Arial" w:hAnsi="Arial" w:cs="Arial"/>
                <w:strike/>
                <w:highlight w:val="green"/>
              </w:rPr>
              <w:t>; Berücksichtigung der Atembeweglichkeit durch geeignete Techniken</w:t>
            </w:r>
          </w:p>
          <w:p w14:paraId="3597034A" w14:textId="3394C76B" w:rsidR="00EF6EF6" w:rsidRPr="002870E9" w:rsidRDefault="00EF6EF6" w:rsidP="00EF6EF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Eine alleinige Ganzhirnbestrahlung sollte als Ersttherapie bei Pat</w:t>
            </w:r>
            <w:r w:rsidR="007F3156">
              <w:rPr>
                <w:rFonts w:ascii="Arial" w:hAnsi="Arial" w:cs="Arial"/>
              </w:rPr>
              <w:t xml:space="preserve">. </w:t>
            </w:r>
            <w:r w:rsidRPr="002870E9">
              <w:rPr>
                <w:rFonts w:ascii="Arial" w:hAnsi="Arial" w:cs="Arial"/>
              </w:rPr>
              <w:t>in gutem Allgemeinzustand und 1 bis 4 stereotaxierbaren Hirnmetastasen vermieden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6009A" w14:textId="77777777" w:rsidR="004350A8" w:rsidRPr="000B1EA0" w:rsidRDefault="004350A8" w:rsidP="004434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2022A" w14:textId="77777777" w:rsidR="004350A8" w:rsidRPr="000F6550" w:rsidRDefault="004350A8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0AC5FDCC" w14:textId="77777777" w:rsidTr="00F478C0">
        <w:trPr>
          <w:trHeight w:val="202"/>
        </w:trPr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F6006D2" w14:textId="77777777" w:rsidR="004350A8" w:rsidRPr="00D07510" w:rsidRDefault="004350A8" w:rsidP="00C244F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8992" w14:textId="77777777" w:rsidR="004350A8" w:rsidRPr="00D31460" w:rsidRDefault="004350A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Atmungsgetriggerte Strahlentherapie (optional)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4735E" w14:textId="77777777" w:rsidR="004350A8" w:rsidRPr="000B1EA0" w:rsidRDefault="004350A8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AA203" w14:textId="77777777" w:rsidR="004350A8" w:rsidRPr="000F6550" w:rsidRDefault="004350A8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7B7379D9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63121" w14:textId="77777777" w:rsidR="002E58AB" w:rsidRDefault="008E72F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E58AB" w:rsidRPr="000F6550">
              <w:rPr>
                <w:rFonts w:ascii="Arial" w:hAnsi="Arial" w:cs="Arial"/>
              </w:rPr>
              <w:t>NOZ</w:t>
            </w:r>
          </w:p>
          <w:p w14:paraId="4AB7BDC4" w14:textId="77777777" w:rsidR="00AC02FB" w:rsidRDefault="00AC02FB" w:rsidP="00AC02F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F7EEEF" w14:textId="77777777" w:rsidR="00AC02FB" w:rsidRPr="000F6550" w:rsidRDefault="00AC02FB" w:rsidP="00AC02F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5FB6D" w14:textId="77777777" w:rsidR="002E58AB" w:rsidRPr="00905621" w:rsidRDefault="002E58AB" w:rsidP="002E58AB">
            <w:pPr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Vorzuhaltende Techniken:</w:t>
            </w:r>
          </w:p>
          <w:p w14:paraId="7BDB4BB4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Fraktionierte stereotaktische Radiotherapie</w:t>
            </w:r>
          </w:p>
          <w:p w14:paraId="26F420B1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Intensitätsmodulierte Rad. (IMRT)</w:t>
            </w:r>
          </w:p>
          <w:p w14:paraId="7E96FA24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Verfahren zur stereotaktischen</w:t>
            </w:r>
            <w:r w:rsidR="00D31460" w:rsidRPr="00905621">
              <w:rPr>
                <w:rFonts w:ascii="Arial" w:hAnsi="Arial" w:cs="Arial"/>
              </w:rPr>
              <w:t xml:space="preserve"> Einzeitbestrahlung</w:t>
            </w:r>
            <w:r w:rsidRPr="00905621">
              <w:rPr>
                <w:rFonts w:ascii="Arial" w:hAnsi="Arial" w:cs="Arial"/>
              </w:rPr>
              <w:t xml:space="preserve"> </w:t>
            </w:r>
          </w:p>
          <w:p w14:paraId="0107411A" w14:textId="77777777" w:rsidR="002E58AB" w:rsidRPr="000F6550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Kraniospinale Radiotherapie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260A" w14:textId="77777777" w:rsidR="002E58AB" w:rsidRPr="000B1EA0" w:rsidRDefault="002E58AB" w:rsidP="00AC02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50BD4" w14:textId="77777777" w:rsidR="002E58AB" w:rsidRPr="000F6550" w:rsidRDefault="002E58AB" w:rsidP="00295838">
            <w:pPr>
              <w:rPr>
                <w:rFonts w:ascii="Arial" w:hAnsi="Arial" w:cs="Arial"/>
              </w:rPr>
            </w:pPr>
          </w:p>
        </w:tc>
      </w:tr>
    </w:tbl>
    <w:p w14:paraId="21968DC2" w14:textId="14390D67" w:rsidR="005E01E3" w:rsidRDefault="005E01E3">
      <w:pPr>
        <w:rPr>
          <w:rFonts w:ascii="Arial" w:hAnsi="Arial" w:cs="Arial"/>
        </w:rPr>
      </w:pPr>
    </w:p>
    <w:p w14:paraId="6BC3F01F" w14:textId="77777777" w:rsidR="00353282" w:rsidRPr="000F6550" w:rsidRDefault="00353282">
      <w:pPr>
        <w:rPr>
          <w:rFonts w:ascii="Arial" w:hAnsi="Arial" w:cs="Arial"/>
        </w:rPr>
      </w:pPr>
    </w:p>
    <w:p w14:paraId="27C906AC" w14:textId="77777777" w:rsidR="005E01E3" w:rsidRPr="000F6550" w:rsidRDefault="005E01E3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7"/>
        <w:gridCol w:w="4535"/>
        <w:gridCol w:w="425"/>
      </w:tblGrid>
      <w:tr w:rsidR="000F6550" w:rsidRPr="000F6550" w14:paraId="0B191B41" w14:textId="77777777" w:rsidTr="008C11E3">
        <w:trPr>
          <w:tblHeader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1BAFD" w14:textId="77777777" w:rsidR="00F12137" w:rsidRPr="00D07510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D07510">
              <w:br w:type="page"/>
            </w:r>
            <w:r w:rsidR="000C6F73" w:rsidRPr="00D07510">
              <w:rPr>
                <w:rFonts w:ascii="Arial" w:hAnsi="Arial"/>
                <w:b/>
              </w:rPr>
              <w:t>7.1</w:t>
            </w:r>
            <w:r w:rsidR="006440DC" w:rsidRPr="00D07510">
              <w:rPr>
                <w:rFonts w:ascii="Arial" w:hAnsi="Arial"/>
                <w:b/>
              </w:rPr>
              <w:t>1</w:t>
            </w:r>
            <w:r w:rsidRPr="00D07510">
              <w:rPr>
                <w:rFonts w:ascii="Arial" w:hAnsi="Arial"/>
                <w:b/>
              </w:rPr>
              <w:tab/>
            </w:r>
            <w:r w:rsidR="000C6F73" w:rsidRPr="00D07510">
              <w:rPr>
                <w:rFonts w:ascii="Arial" w:hAnsi="Arial"/>
                <w:b/>
              </w:rPr>
              <w:t>Brachytherapie</w:t>
            </w:r>
          </w:p>
          <w:p w14:paraId="513F7931" w14:textId="77777777" w:rsidR="00F12137" w:rsidRPr="00D07510" w:rsidRDefault="00F12137" w:rsidP="00E84E00">
            <w:pPr>
              <w:rPr>
                <w:rFonts w:ascii="Arial" w:hAnsi="Arial"/>
              </w:rPr>
            </w:pPr>
          </w:p>
        </w:tc>
      </w:tr>
      <w:tr w:rsidR="000F6550" w:rsidRPr="000F6550" w14:paraId="06C5710F" w14:textId="77777777" w:rsidTr="008C11E3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3746E8" w14:textId="77777777" w:rsidR="00F12137" w:rsidRPr="000F6550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Kap.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1843" w14:textId="77777777" w:rsidR="00F12137" w:rsidRPr="000F6550" w:rsidRDefault="00F12137" w:rsidP="00E84E00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Anforderungen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77DFC" w14:textId="77777777" w:rsidR="00F12137" w:rsidRPr="000F6550" w:rsidRDefault="00F12137" w:rsidP="00BB07AD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 xml:space="preserve">Erläuterungen </w:t>
            </w:r>
            <w:r w:rsidR="00BB07AD" w:rsidRPr="000F6550">
              <w:rPr>
                <w:rFonts w:ascii="Arial" w:hAnsi="Arial" w:cs="Arial"/>
              </w:rPr>
              <w:t>Radioonkologie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8F680" w14:textId="77777777" w:rsidR="00F12137" w:rsidRPr="000F6550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202A9821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8EF6C8" w14:textId="77777777" w:rsidR="00BB07AD" w:rsidRDefault="00983A3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GZ</w:t>
            </w:r>
          </w:p>
          <w:p w14:paraId="0A9E488D" w14:textId="77777777" w:rsidR="00AE4D1C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52004B" w14:textId="77777777" w:rsidR="00AE4D1C" w:rsidRPr="000F6550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22A7D" w14:textId="77777777" w:rsidR="00983A33" w:rsidRPr="000F6550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0F6550">
              <w:rPr>
                <w:rFonts w:ascii="Arial" w:hAnsi="Arial" w:cs="Arial"/>
                <w:bCs/>
              </w:rPr>
              <w:t>Intrakavitäre Brachytherapie</w:t>
            </w:r>
          </w:p>
          <w:p w14:paraId="3084F752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Interstitielle Brachytherapie</w:t>
            </w:r>
            <w:r w:rsidR="005E58B6" w:rsidRPr="004E0171">
              <w:rPr>
                <w:rFonts w:ascii="Arial" w:hAnsi="Arial" w:cs="Arial"/>
                <w:bCs/>
              </w:rPr>
              <w:t xml:space="preserve"> mit Einbringen von Nadeln in das Parametrium</w:t>
            </w:r>
            <w:r w:rsidRPr="004E0171">
              <w:rPr>
                <w:rFonts w:ascii="Arial" w:hAnsi="Arial" w:cs="Arial"/>
                <w:bCs/>
              </w:rPr>
              <w:t xml:space="preserve"> (optional)</w:t>
            </w:r>
          </w:p>
          <w:p w14:paraId="7810CC91" w14:textId="77777777" w:rsidR="005E58B6" w:rsidRPr="004E0171" w:rsidRDefault="005E58B6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CT-gestützte Bestrahlungsplanung mit liegendem Applikator mit Fusion der MRT-Bilder</w:t>
            </w:r>
          </w:p>
          <w:p w14:paraId="3784D754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3D-Bestrahlungsplanungssystem (empfohlen)</w:t>
            </w:r>
          </w:p>
          <w:p w14:paraId="7E4586B5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Zugang zu einem MRT, insbesondere für die Brachytherapieplanung, sollte sichergestellt werden</w:t>
            </w:r>
          </w:p>
          <w:p w14:paraId="548CC66F" w14:textId="77777777" w:rsidR="006500C0" w:rsidRDefault="005E58B6" w:rsidP="006500C0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MRT-gestützte Bestrahlungsplanung mit liegendem Applikator (empfohlen)</w:t>
            </w:r>
          </w:p>
          <w:p w14:paraId="5D28811A" w14:textId="7AFEB7C5" w:rsidR="006500C0" w:rsidRPr="006500C0" w:rsidRDefault="00983A33" w:rsidP="006500C0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6500C0">
              <w:rPr>
                <w:rFonts w:ascii="Arial" w:hAnsi="Arial" w:cs="Arial"/>
                <w:bCs/>
              </w:rPr>
              <w:t>In der primären Therapie des Zervixcarcinoms ist die Brachytherapie integraler Bestandteil des Gesamtkonzeptes</w:t>
            </w:r>
            <w:r w:rsidR="006500C0" w:rsidRPr="006500C0">
              <w:rPr>
                <w:rFonts w:ascii="Arial" w:hAnsi="Arial" w:cs="Arial"/>
                <w:bCs/>
              </w:rPr>
              <w:t xml:space="preserve"> </w:t>
            </w:r>
            <w:r w:rsidR="006500C0" w:rsidRPr="009D02FD">
              <w:rPr>
                <w:rFonts w:ascii="Arial" w:hAnsi="Arial" w:cs="Arial"/>
              </w:rPr>
              <w:t>und muss, ggf. in Kooperation, gewährleistet sein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D9FCE" w14:textId="77777777" w:rsidR="00BB07AD" w:rsidRPr="00AA0568" w:rsidRDefault="00BB07AD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8881D" w14:textId="77777777" w:rsidR="00BB07AD" w:rsidRPr="000F6550" w:rsidRDefault="00BB07AD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00C0" w:rsidRPr="000F6550" w14:paraId="0BCD9118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0B13CA" w14:textId="13C438F1" w:rsidR="006500C0" w:rsidRPr="009D02FD" w:rsidRDefault="006500C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GZ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4ED56" w14:textId="77777777" w:rsidR="006500C0" w:rsidRPr="009D02FD" w:rsidRDefault="006500C0" w:rsidP="006500C0">
            <w:pPr>
              <w:pStyle w:val="Kopfzeile"/>
              <w:jc w:val="both"/>
              <w:rPr>
                <w:rFonts w:ascii="Arial" w:hAnsi="Arial" w:cs="Arial"/>
                <w:lang w:bidi="ar-SA"/>
              </w:rPr>
            </w:pPr>
            <w:r w:rsidRPr="009D02FD">
              <w:rPr>
                <w:rFonts w:ascii="Arial" w:hAnsi="Arial" w:cs="Arial"/>
              </w:rPr>
              <w:t xml:space="preserve">Zervix: </w:t>
            </w:r>
          </w:p>
          <w:p w14:paraId="55B1E79D" w14:textId="77777777" w:rsidR="006500C0" w:rsidRPr="009D02FD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 xml:space="preserve">Brachytherapie als IGABT </w:t>
            </w:r>
          </w:p>
          <w:p w14:paraId="250F570A" w14:textId="77777777" w:rsidR="006500C0" w:rsidRPr="009D02FD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 xml:space="preserve">Durchführung MRT Beckenregion vor Einleitung </w:t>
            </w:r>
            <w:proofErr w:type="spellStart"/>
            <w:r w:rsidRPr="009D02FD">
              <w:rPr>
                <w:rFonts w:ascii="Arial" w:hAnsi="Arial" w:cs="Arial"/>
              </w:rPr>
              <w:t>Radiochth</w:t>
            </w:r>
            <w:proofErr w:type="spellEnd"/>
            <w:r w:rsidRPr="009D02FD">
              <w:rPr>
                <w:rFonts w:ascii="Arial" w:hAnsi="Arial" w:cs="Arial"/>
              </w:rPr>
              <w:t>. u. vor Beginn Brachytherapie</w:t>
            </w:r>
          </w:p>
          <w:p w14:paraId="588AEEC7" w14:textId="77777777" w:rsidR="006500C0" w:rsidRPr="009D02FD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bei MRT-Planung: im HDR- oder PDR-Verfahren 40-50Gy in 3-5 Fraktionen applizieren</w:t>
            </w:r>
          </w:p>
          <w:p w14:paraId="64F72175" w14:textId="77777777" w:rsidR="006500C0" w:rsidRPr="009D02FD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EQD2 im Bereich d. Tm mind. 85Gy (</w:t>
            </w:r>
            <w:proofErr w:type="spellStart"/>
            <w:r w:rsidRPr="009D02FD">
              <w:rPr>
                <w:rFonts w:ascii="Arial" w:hAnsi="Arial" w:cs="Arial"/>
              </w:rPr>
              <w:t>perkut</w:t>
            </w:r>
            <w:proofErr w:type="spellEnd"/>
            <w:r w:rsidRPr="009D02FD">
              <w:rPr>
                <w:rFonts w:ascii="Arial" w:hAnsi="Arial" w:cs="Arial"/>
              </w:rPr>
              <w:t xml:space="preserve">. + </w:t>
            </w:r>
            <w:proofErr w:type="spellStart"/>
            <w:r w:rsidRPr="009D02FD">
              <w:rPr>
                <w:rFonts w:ascii="Arial" w:hAnsi="Arial" w:cs="Arial"/>
              </w:rPr>
              <w:t>Brachyth</w:t>
            </w:r>
            <w:proofErr w:type="spellEnd"/>
            <w:r w:rsidRPr="009D02FD">
              <w:rPr>
                <w:rFonts w:ascii="Arial" w:hAnsi="Arial" w:cs="Arial"/>
              </w:rPr>
              <w:t>.)</w:t>
            </w:r>
          </w:p>
          <w:p w14:paraId="77CB652F" w14:textId="77777777" w:rsidR="006500C0" w:rsidRPr="009D02FD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 xml:space="preserve">Gesamtbehandlungsdauer (Tele- u. Brachytherapie): 45-50 Kalendertage </w:t>
            </w:r>
          </w:p>
          <w:p w14:paraId="4BE203D6" w14:textId="77777777" w:rsidR="0060019E" w:rsidRPr="009D02FD" w:rsidRDefault="0060019E" w:rsidP="0060019E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50F5BA8D" w14:textId="77777777" w:rsidR="006500C0" w:rsidRPr="009D02FD" w:rsidRDefault="006500C0" w:rsidP="006500C0">
            <w:pPr>
              <w:pStyle w:val="Kopfzeile"/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Endometrium:</w:t>
            </w:r>
          </w:p>
          <w:p w14:paraId="7E02A470" w14:textId="77777777" w:rsidR="006500C0" w:rsidRPr="009D02FD" w:rsidRDefault="006500C0" w:rsidP="006500C0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 xml:space="preserve">Das Zielvolumen sollte max. das </w:t>
            </w:r>
            <w:proofErr w:type="spellStart"/>
            <w:r w:rsidRPr="009D02FD">
              <w:rPr>
                <w:rFonts w:ascii="Arial" w:hAnsi="Arial" w:cs="Arial"/>
              </w:rPr>
              <w:t>prox</w:t>
            </w:r>
            <w:proofErr w:type="spellEnd"/>
            <w:r w:rsidRPr="009D02FD">
              <w:rPr>
                <w:rFonts w:ascii="Arial" w:hAnsi="Arial" w:cs="Arial"/>
              </w:rPr>
              <w:t>. Drittel d. Vaginalstumpfes umfassen</w:t>
            </w:r>
          </w:p>
          <w:p w14:paraId="62833BD1" w14:textId="77777777" w:rsidR="0060019E" w:rsidRPr="009D02FD" w:rsidRDefault="006500C0" w:rsidP="0060019E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Style w:val="markedcontent"/>
                <w:rFonts w:ascii="Arial" w:hAnsi="Arial" w:cs="Arial"/>
                <w:bCs/>
              </w:rPr>
            </w:pPr>
            <w:proofErr w:type="spellStart"/>
            <w:r w:rsidRPr="009D02FD">
              <w:rPr>
                <w:rFonts w:ascii="Arial" w:hAnsi="Arial" w:cs="Arial"/>
              </w:rPr>
              <w:t>Alleinge</w:t>
            </w:r>
            <w:proofErr w:type="spellEnd"/>
            <w:r w:rsidRPr="009D02FD">
              <w:rPr>
                <w:rFonts w:ascii="Arial" w:hAnsi="Arial" w:cs="Arial"/>
              </w:rPr>
              <w:t xml:space="preserve"> vag. Brachytherapie: 15-25 Gy in 3-4 Fraktionen </w:t>
            </w:r>
            <w:proofErr w:type="spellStart"/>
            <w:r w:rsidRPr="009D02FD">
              <w:rPr>
                <w:rFonts w:ascii="Arial" w:hAnsi="Arial" w:cs="Arial"/>
              </w:rPr>
              <w:t>mittles</w:t>
            </w:r>
            <w:proofErr w:type="spellEnd"/>
            <w:r w:rsidRPr="009D02FD">
              <w:rPr>
                <w:rFonts w:ascii="Arial" w:hAnsi="Arial" w:cs="Arial"/>
              </w:rPr>
              <w:t xml:space="preserve"> HDR-</w:t>
            </w:r>
            <w:proofErr w:type="spellStart"/>
            <w:r w:rsidRPr="009D02FD">
              <w:rPr>
                <w:rFonts w:ascii="Arial" w:hAnsi="Arial" w:cs="Arial"/>
              </w:rPr>
              <w:t>Brachyth</w:t>
            </w:r>
            <w:proofErr w:type="spellEnd"/>
            <w:r w:rsidRPr="009D02FD">
              <w:rPr>
                <w:rFonts w:ascii="Arial" w:hAnsi="Arial" w:cs="Arial"/>
              </w:rPr>
              <w:t xml:space="preserve">.(PORTEC II: </w:t>
            </w:r>
            <w:r w:rsidRPr="009D02FD">
              <w:rPr>
                <w:rStyle w:val="markedcontent"/>
                <w:rFonts w:ascii="Arial" w:hAnsi="Arial" w:cs="Arial"/>
              </w:rPr>
              <w:t>3 x 7,0 Gy in 5mm Gewebetiefe 1x/W); Äquivalente Dosisschemata sind 4 x 6,0 Gy oder 5 x 5,0 Gy 1-2 wöchentlich.</w:t>
            </w:r>
          </w:p>
          <w:p w14:paraId="7102EE04" w14:textId="61B19253" w:rsidR="0060019E" w:rsidRPr="009D02FD" w:rsidRDefault="006500C0" w:rsidP="0060019E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9D02FD">
              <w:rPr>
                <w:rFonts w:ascii="Arial" w:hAnsi="Arial" w:cs="Arial"/>
              </w:rPr>
              <w:t xml:space="preserve">Vaginale </w:t>
            </w:r>
            <w:proofErr w:type="spellStart"/>
            <w:r w:rsidRPr="009D02FD">
              <w:rPr>
                <w:rFonts w:ascii="Arial" w:hAnsi="Arial" w:cs="Arial"/>
              </w:rPr>
              <w:t>Brachyth</w:t>
            </w:r>
            <w:proofErr w:type="spellEnd"/>
            <w:r w:rsidRPr="009D02FD">
              <w:rPr>
                <w:rFonts w:ascii="Arial" w:hAnsi="Arial" w:cs="Arial"/>
              </w:rPr>
              <w:t xml:space="preserve">. als Boost nach </w:t>
            </w:r>
            <w:proofErr w:type="spellStart"/>
            <w:r w:rsidRPr="009D02FD">
              <w:rPr>
                <w:rFonts w:ascii="Arial" w:hAnsi="Arial" w:cs="Arial"/>
              </w:rPr>
              <w:t>perkut</w:t>
            </w:r>
            <w:proofErr w:type="spellEnd"/>
            <w:r w:rsidRPr="009D02FD">
              <w:rPr>
                <w:rFonts w:ascii="Arial" w:hAnsi="Arial" w:cs="Arial"/>
              </w:rPr>
              <w:t xml:space="preserve">. Rad.: 8-11 Gy in 2-3 Fraktionen (i.d.R. 2x 5,0Gy) am Ende d. </w:t>
            </w:r>
            <w:proofErr w:type="spellStart"/>
            <w:r w:rsidRPr="009D02FD">
              <w:rPr>
                <w:rFonts w:ascii="Arial" w:hAnsi="Arial" w:cs="Arial"/>
              </w:rPr>
              <w:t>perkut</w:t>
            </w:r>
            <w:proofErr w:type="spellEnd"/>
            <w:r w:rsidRPr="009D02FD">
              <w:rPr>
                <w:rFonts w:ascii="Arial" w:hAnsi="Arial" w:cs="Arial"/>
              </w:rPr>
              <w:t xml:space="preserve">. </w:t>
            </w:r>
            <w:proofErr w:type="spellStart"/>
            <w:r w:rsidRPr="009D02FD">
              <w:rPr>
                <w:rFonts w:ascii="Arial" w:hAnsi="Arial" w:cs="Arial"/>
              </w:rPr>
              <w:t>Radioth</w:t>
            </w:r>
            <w:proofErr w:type="spellEnd"/>
            <w:r w:rsidRPr="009D02FD">
              <w:rPr>
                <w:rFonts w:ascii="Arial" w:hAnsi="Arial" w:cs="Arial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21427" w14:textId="77777777" w:rsidR="006500C0" w:rsidRPr="00AA0568" w:rsidRDefault="006500C0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BEA04" w14:textId="77777777" w:rsidR="006500C0" w:rsidRPr="000F6550" w:rsidRDefault="006500C0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0B93ECDE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EA6E" w14:textId="77777777" w:rsidR="00983A33" w:rsidRDefault="008E72F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83A33" w:rsidRPr="000F6550">
              <w:rPr>
                <w:rFonts w:ascii="Arial" w:hAnsi="Arial" w:cs="Arial"/>
              </w:rPr>
              <w:t>KHT</w:t>
            </w:r>
          </w:p>
          <w:p w14:paraId="2CA03988" w14:textId="77777777" w:rsidR="00D407A3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CBD965" w14:textId="77777777" w:rsidR="00D407A3" w:rsidRPr="000F6550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BA01" w14:textId="77777777" w:rsidR="00983A33" w:rsidRPr="007F7C0A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7F7C0A">
              <w:rPr>
                <w:rFonts w:ascii="Arial" w:hAnsi="Arial" w:cs="Arial"/>
                <w:bCs/>
              </w:rPr>
              <w:t>Die Möglichkeit zur Brachytherapie sollte vorhanden oder in Kooperation gewährleistet sein</w:t>
            </w:r>
          </w:p>
          <w:p w14:paraId="3F6F88B0" w14:textId="77777777" w:rsidR="00983A33" w:rsidRPr="000F6550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trike/>
              </w:rPr>
            </w:pPr>
            <w:r w:rsidRPr="00905621">
              <w:rPr>
                <w:rFonts w:ascii="Arial" w:hAnsi="Arial" w:cs="Arial"/>
                <w:bCs/>
              </w:rPr>
              <w:t>3D-Bestrahlungsplanungssystem (empfohlen)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B96FD" w14:textId="77777777" w:rsidR="00983A33" w:rsidRPr="00AA0568" w:rsidRDefault="00983A33" w:rsidP="00D407A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C3396" w14:textId="77777777" w:rsidR="00983A33" w:rsidRPr="000F6550" w:rsidRDefault="00983A33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1F9927B1" w14:textId="77777777" w:rsidTr="00673BA6"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4F2BF4A" w14:textId="77777777" w:rsidR="00D407A3" w:rsidRPr="00905621" w:rsidRDefault="000F6550" w:rsidP="0090562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50">
              <w:rPr>
                <w:rFonts w:ascii="Arial" w:hAnsi="Arial" w:cs="Arial"/>
              </w:rPr>
              <w:t>LZ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14E07" w14:textId="77777777" w:rsidR="003901EA" w:rsidRPr="000F6550" w:rsidRDefault="003901EA" w:rsidP="003901EA">
            <w:pPr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Brachytherapie (ggf. in Kooperation)</w:t>
            </w:r>
          </w:p>
          <w:p w14:paraId="5A3B3BB5" w14:textId="77777777" w:rsidR="003901EA" w:rsidRPr="000F6550" w:rsidRDefault="003901EA" w:rsidP="00B059B0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E6E70" w14:textId="77777777" w:rsidR="00D407A3" w:rsidRPr="00AA0568" w:rsidRDefault="00D407A3" w:rsidP="00D51E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96CF" w14:textId="77777777" w:rsidR="003901EA" w:rsidRPr="000F6550" w:rsidRDefault="003901EA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0DF38798" w14:textId="77777777" w:rsidTr="00673BA6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947663" w14:textId="77777777" w:rsidR="0058247F" w:rsidRDefault="0058247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PZ</w:t>
            </w:r>
          </w:p>
          <w:p w14:paraId="478E8513" w14:textId="77777777" w:rsidR="00875CE5" w:rsidRDefault="00875CE5" w:rsidP="00875CE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94089D" w14:textId="77777777" w:rsidR="00875CE5" w:rsidRPr="00B34780" w:rsidRDefault="00875CE5" w:rsidP="0073675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3949" w14:textId="77777777" w:rsidR="00C24C1A" w:rsidRPr="00905621" w:rsidRDefault="00C24C1A" w:rsidP="00C24C1A">
            <w:pPr>
              <w:pStyle w:val="Listenabsatz"/>
              <w:ind w:left="0"/>
              <w:rPr>
                <w:rFonts w:ascii="Arial" w:eastAsiaTheme="minorHAnsi" w:hAnsi="Arial" w:cs="Arial"/>
                <w:lang w:bidi="ar-SA"/>
              </w:rPr>
            </w:pPr>
            <w:r w:rsidRPr="000F6550">
              <w:rPr>
                <w:rFonts w:ascii="Arial" w:hAnsi="Arial" w:cs="Arial"/>
              </w:rPr>
              <w:t xml:space="preserve">Expertise </w:t>
            </w:r>
            <w:r w:rsidRPr="00905621">
              <w:rPr>
                <w:rFonts w:ascii="Arial" w:hAnsi="Arial" w:cs="Arial"/>
              </w:rPr>
              <w:t>Brachytherapie (optional)</w:t>
            </w:r>
          </w:p>
          <w:p w14:paraId="1A71A5F3" w14:textId="77777777" w:rsidR="00C24C1A" w:rsidRPr="00905621" w:rsidRDefault="00C24C1A" w:rsidP="0076776E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 xml:space="preserve">LDR-Brachytherapie (permanente Seedimplantation) </w:t>
            </w:r>
          </w:p>
          <w:p w14:paraId="14F81B7E" w14:textId="77777777" w:rsidR="00C24C1A" w:rsidRPr="00905621" w:rsidRDefault="00C24C1A" w:rsidP="0076776E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HDR-Brachytherapie</w:t>
            </w:r>
          </w:p>
          <w:p w14:paraId="0D437DCE" w14:textId="77777777" w:rsidR="00C24C1A" w:rsidRPr="00905621" w:rsidRDefault="00C24C1A" w:rsidP="00C24C1A">
            <w:pPr>
              <w:rPr>
                <w:rFonts w:ascii="Arial" w:hAnsi="Arial" w:cs="Arial"/>
              </w:rPr>
            </w:pPr>
          </w:p>
          <w:p w14:paraId="1B07AC53" w14:textId="77777777" w:rsidR="0058247F" w:rsidRDefault="00C24C1A" w:rsidP="00C24C1A">
            <w:pPr>
              <w:pStyle w:val="Listenabsatz"/>
              <w:ind w:left="0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Expertise LDR/HDR muss</w:t>
            </w:r>
            <w:r w:rsidRPr="000F6550">
              <w:rPr>
                <w:rFonts w:ascii="Arial" w:hAnsi="Arial" w:cs="Arial"/>
              </w:rPr>
              <w:t xml:space="preserve"> gemäß G-BA Beschluss vom 18.06.2015 nachgewiesen werden </w:t>
            </w:r>
            <w:r w:rsidRPr="000F6550">
              <w:rPr>
                <w:rFonts w:ascii="Arial" w:hAnsi="Arial" w:cs="Arial"/>
              </w:rPr>
              <w:lastRenderedPageBreak/>
              <w:t>(Richtwert ohne Berücksichtigung Sonderregelungen sind einmaliger Nachweis von mind. 100 durchgeführten Therapien innerhalb der letzten 5 Jahren).</w:t>
            </w:r>
          </w:p>
          <w:p w14:paraId="68F00D53" w14:textId="77777777" w:rsidR="008E1468" w:rsidRDefault="008E1468" w:rsidP="00C24C1A">
            <w:pPr>
              <w:pStyle w:val="Listenabsatz"/>
              <w:ind w:left="0"/>
              <w:rPr>
                <w:rFonts w:ascii="Arial" w:hAnsi="Arial" w:cs="Arial"/>
              </w:rPr>
            </w:pPr>
          </w:p>
          <w:p w14:paraId="713DF0D2" w14:textId="5C3C259B" w:rsidR="008E1468" w:rsidRPr="000F6550" w:rsidRDefault="008E1468" w:rsidP="00C24C1A">
            <w:pPr>
              <w:pStyle w:val="Listenabsatz"/>
              <w:ind w:left="0"/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 xml:space="preserve">Weitere Erläuterungen siehe FAQ </w:t>
            </w:r>
            <w:r>
              <w:rPr>
                <w:rFonts w:ascii="Arial" w:hAnsi="Arial" w:cs="Arial"/>
              </w:rPr>
              <w:t>UZ.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C8FD6" w14:textId="77777777" w:rsidR="000F6550" w:rsidRPr="00AA0568" w:rsidRDefault="000F6550" w:rsidP="0058247F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70625" w14:textId="77777777" w:rsidR="0058247F" w:rsidRPr="000F6550" w:rsidRDefault="0058247F" w:rsidP="005824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7BA1" w:rsidRPr="000F6550" w14:paraId="437C4BDB" w14:textId="77777777" w:rsidTr="00CF1584">
        <w:trPr>
          <w:cantSplit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0EEB47" w14:textId="77777777" w:rsidR="00637BA1" w:rsidRPr="00D0341C" w:rsidRDefault="00637BA1" w:rsidP="00CF158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MS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664FA3C" w14:textId="77777777" w:rsidR="00637BA1" w:rsidRDefault="00637BA1" w:rsidP="00CF15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6EC">
              <w:rPr>
                <w:rFonts w:ascii="Arial" w:hAnsi="Arial" w:cs="Arial"/>
              </w:rPr>
              <w:t>Die Möglichkeit zur Brachytherapie muss vorhanden oder in Kooperation gewährleistet sein</w:t>
            </w:r>
          </w:p>
          <w:p w14:paraId="6AE07196" w14:textId="77777777" w:rsidR="00637BA1" w:rsidRPr="00CE06EC" w:rsidRDefault="00637BA1" w:rsidP="00CF15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6EC">
              <w:rPr>
                <w:rFonts w:ascii="Arial" w:hAnsi="Arial" w:cs="Arial"/>
                <w:bCs/>
              </w:rPr>
              <w:t>3D-Bestrahlungsplanungssystem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F72849F" w14:textId="77777777" w:rsidR="00637BA1" w:rsidRPr="00AA0568" w:rsidRDefault="00637BA1" w:rsidP="00CF15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56AECA" w14:textId="77777777" w:rsidR="00637BA1" w:rsidRPr="000F6550" w:rsidRDefault="00637BA1" w:rsidP="00CF1584">
            <w:pPr>
              <w:rPr>
                <w:rFonts w:ascii="Arial" w:hAnsi="Arial" w:cs="Arial"/>
              </w:rPr>
            </w:pPr>
          </w:p>
        </w:tc>
      </w:tr>
      <w:tr w:rsidR="00CE06EC" w:rsidRPr="000F6550" w14:paraId="5409D22E" w14:textId="77777777" w:rsidTr="00673BA6">
        <w:trPr>
          <w:cantSplit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A59701" w14:textId="31DEEB57" w:rsidR="00CE06EC" w:rsidRPr="009D02FD" w:rsidRDefault="00637BA1" w:rsidP="008E72F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  <w:r w:rsidRPr="009D02FD">
              <w:rPr>
                <w:rFonts w:ascii="Arial" w:hAnsi="Arial" w:cs="Arial"/>
                <w:szCs w:val="16"/>
              </w:rPr>
              <w:t>MKIO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FB434FC" w14:textId="77777777" w:rsidR="00637BA1" w:rsidRPr="009D02FD" w:rsidRDefault="00637BA1" w:rsidP="00637B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Bei Brachytherapien durch Strahlentherapie:</w:t>
            </w:r>
          </w:p>
          <w:p w14:paraId="28D67C60" w14:textId="025D431F" w:rsidR="00CE06EC" w:rsidRPr="009D02FD" w:rsidRDefault="00637BA1" w:rsidP="00637B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02FD">
              <w:rPr>
                <w:rFonts w:ascii="Arial" w:hAnsi="Arial" w:cs="Arial"/>
              </w:rPr>
              <w:t>Angabe der Anzahl durchgeführter Therapien.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76E46EA" w14:textId="68D8E6BF" w:rsidR="00CE06EC" w:rsidRPr="00AA0568" w:rsidRDefault="00CE06EC" w:rsidP="00AA056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A36941" w14:textId="77777777" w:rsidR="00CE06EC" w:rsidRPr="000F6550" w:rsidRDefault="00CE06EC" w:rsidP="00F40127">
            <w:pPr>
              <w:rPr>
                <w:rFonts w:ascii="Arial" w:hAnsi="Arial" w:cs="Arial"/>
              </w:rPr>
            </w:pPr>
          </w:p>
        </w:tc>
      </w:tr>
    </w:tbl>
    <w:p w14:paraId="17D11A63" w14:textId="77777777" w:rsidR="008C11E3" w:rsidRDefault="008C11E3" w:rsidP="00926BBB">
      <w:pPr>
        <w:rPr>
          <w:rFonts w:ascii="Arial" w:hAnsi="Arial" w:cs="Arial"/>
        </w:rPr>
      </w:pPr>
    </w:p>
    <w:p w14:paraId="4BEDFC1D" w14:textId="77777777" w:rsidR="006440DC" w:rsidRPr="00290269" w:rsidRDefault="006440DC" w:rsidP="006440DC">
      <w:pPr>
        <w:rPr>
          <w:rFonts w:ascii="Arial" w:hAnsi="Arial" w:cs="Arial"/>
        </w:rPr>
      </w:pPr>
    </w:p>
    <w:p w14:paraId="03EDCE90" w14:textId="77777777" w:rsidR="006440DC" w:rsidRPr="00290269" w:rsidRDefault="006440DC" w:rsidP="006440DC">
      <w:pPr>
        <w:rPr>
          <w:rFonts w:ascii="Arial" w:hAnsi="Arial" w:cs="Arial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540"/>
        <w:gridCol w:w="492"/>
      </w:tblGrid>
      <w:tr w:rsidR="006440DC" w:rsidRPr="00290269" w14:paraId="58109F46" w14:textId="77777777" w:rsidTr="006500C0">
        <w:trPr>
          <w:tblHeader/>
        </w:trPr>
        <w:tc>
          <w:tcPr>
            <w:tcW w:w="10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A1E9D" w14:textId="6D38EC16" w:rsidR="006440DC" w:rsidRPr="00290269" w:rsidRDefault="006440DC" w:rsidP="005B5990">
            <w:pPr>
              <w:rPr>
                <w:rFonts w:ascii="Arial" w:hAnsi="Arial"/>
                <w:b/>
              </w:rPr>
            </w:pPr>
            <w:r w:rsidRPr="00290269">
              <w:br w:type="page"/>
            </w:r>
            <w:r w:rsidRPr="00F478C0">
              <w:rPr>
                <w:rFonts w:ascii="Arial" w:hAnsi="Arial"/>
                <w:b/>
              </w:rPr>
              <w:t>7.12</w:t>
            </w:r>
            <w:r w:rsidRPr="00F478C0">
              <w:rPr>
                <w:rFonts w:ascii="Arial" w:hAnsi="Arial"/>
                <w:b/>
              </w:rPr>
              <w:tab/>
            </w:r>
            <w:r w:rsidR="00E30107" w:rsidRPr="00F478C0">
              <w:rPr>
                <w:rFonts w:ascii="Arial" w:hAnsi="Arial"/>
                <w:b/>
              </w:rPr>
              <w:t xml:space="preserve">Systemische Tumortherapie </w:t>
            </w:r>
            <w:r w:rsidRPr="00F478C0">
              <w:rPr>
                <w:rFonts w:ascii="Arial" w:hAnsi="Arial" w:cs="Arial"/>
                <w:b/>
                <w:bCs/>
              </w:rPr>
              <w:t>durch Radioonkologie</w:t>
            </w:r>
          </w:p>
          <w:p w14:paraId="66153EA1" w14:textId="77777777" w:rsidR="006440DC" w:rsidRPr="00290269" w:rsidRDefault="006440DC" w:rsidP="005B5990">
            <w:pPr>
              <w:rPr>
                <w:rFonts w:ascii="Arial" w:hAnsi="Arial"/>
              </w:rPr>
            </w:pPr>
          </w:p>
        </w:tc>
      </w:tr>
      <w:tr w:rsidR="006440DC" w:rsidRPr="00290269" w14:paraId="5CF54313" w14:textId="77777777" w:rsidTr="006500C0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10BB12C7" w14:textId="77777777" w:rsidR="006440DC" w:rsidRPr="00290269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C27AB" w14:textId="77777777" w:rsidR="006440DC" w:rsidRPr="00290269" w:rsidRDefault="006440D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7A1AC0FB" w14:textId="77777777" w:rsidR="006440DC" w:rsidRPr="00290269" w:rsidRDefault="006440D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6F6A52BE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2574" w:rsidRPr="00290269" w14:paraId="6B0A1B41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1B1A13" w14:textId="77777777" w:rsidR="00742574" w:rsidRPr="00D07510" w:rsidRDefault="0074257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43380" w14:textId="503D1F5F" w:rsidR="00085135" w:rsidRPr="00F478C0" w:rsidRDefault="00742574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Wenn eine Strahlentherapie </w:t>
            </w:r>
            <w:r w:rsidR="00E30107" w:rsidRPr="00F478C0">
              <w:rPr>
                <w:rFonts w:ascii="Arial" w:hAnsi="Arial" w:cs="Arial"/>
              </w:rPr>
              <w:t xml:space="preserve">eine medikamentöse onkologische Therapie </w:t>
            </w:r>
            <w:r w:rsidRPr="00F478C0">
              <w:rPr>
                <w:rFonts w:ascii="Arial" w:hAnsi="Arial" w:cs="Arial"/>
              </w:rPr>
              <w:t>für eine Entität durchführt, gelten zusätzlich die Vorgaben des Kap. 6.2 des jeweiligen organspezifischen Erhebungsbogens.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8A538" w14:textId="3ABEB104" w:rsidR="00085135" w:rsidRPr="00F478C0" w:rsidRDefault="00085135" w:rsidP="001F63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72884" w14:textId="77777777" w:rsidR="00742574" w:rsidRPr="00290269" w:rsidRDefault="0074257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632D" w:rsidRPr="00290269" w14:paraId="5C6DCD60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981B42" w14:textId="77777777" w:rsidR="001F632D" w:rsidRPr="00B32DE9" w:rsidRDefault="001F632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8494" w14:textId="55638E16" w:rsidR="00185A71" w:rsidRPr="00F478C0" w:rsidRDefault="00D12A89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  <w:lang w:bidi="ar-SA"/>
              </w:rPr>
            </w:pPr>
            <w:r w:rsidRPr="00F478C0">
              <w:rPr>
                <w:rFonts w:ascii="Arial" w:hAnsi="Arial" w:cs="Arial"/>
              </w:rPr>
              <w:t xml:space="preserve">Durchführung </w:t>
            </w:r>
            <w:r w:rsidRPr="00F478C0">
              <w:rPr>
                <w:rFonts w:ascii="Arial" w:hAnsi="Arial" w:cs="Arial"/>
                <w:lang w:bidi="ar-SA"/>
              </w:rPr>
              <w:t xml:space="preserve">der </w:t>
            </w:r>
            <w:r w:rsidR="00185A71" w:rsidRPr="00F478C0">
              <w:rPr>
                <w:rFonts w:ascii="Arial" w:hAnsi="Arial" w:cs="Arial"/>
                <w:lang w:bidi="ar-SA"/>
              </w:rPr>
              <w:t>systemischen</w:t>
            </w:r>
            <w:r w:rsidRPr="00F478C0">
              <w:rPr>
                <w:rFonts w:ascii="Arial" w:hAnsi="Arial" w:cs="Arial"/>
                <w:lang w:bidi="ar-SA"/>
              </w:rPr>
              <w:t xml:space="preserve"> Tumortherapie durch die Strahlentherapie</w:t>
            </w:r>
            <w:r w:rsidR="00185A71" w:rsidRPr="00F478C0">
              <w:rPr>
                <w:rFonts w:ascii="Arial" w:hAnsi="Arial" w:cs="Arial"/>
                <w:lang w:bidi="ar-SA"/>
              </w:rPr>
              <w:t xml:space="preserve"> </w:t>
            </w:r>
            <w:r w:rsidR="00185A71" w:rsidRPr="00F478C0">
              <w:rPr>
                <w:rFonts w:ascii="Arial" w:hAnsi="Arial" w:cs="Arial"/>
              </w:rPr>
              <w:t>in Kombination mit Bestrahlungen bei soliden Tumoren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CCDD3" w14:textId="2886F947" w:rsidR="001F632D" w:rsidRPr="00F478C0" w:rsidRDefault="001F632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EA00" w14:textId="77777777" w:rsidR="001F632D" w:rsidRPr="00290269" w:rsidRDefault="001F632D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B896A2F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47B81" w14:textId="77777777" w:rsidR="006440DC" w:rsidRPr="00D07510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2FD78" w14:textId="77777777" w:rsidR="001068CD" w:rsidRPr="00F478C0" w:rsidRDefault="001068C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Fallzahlen pro Behandlungseinheit</w:t>
            </w:r>
          </w:p>
          <w:p w14:paraId="3B70C4CA" w14:textId="541B19F2" w:rsidR="00321447" w:rsidRPr="00F478C0" w:rsidRDefault="00321447" w:rsidP="00321447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mind. 50 </w:t>
            </w:r>
            <w:r w:rsidR="00E30107" w:rsidRPr="00F478C0">
              <w:rPr>
                <w:rFonts w:ascii="Arial" w:hAnsi="Arial" w:cs="Arial"/>
              </w:rPr>
              <w:t xml:space="preserve">systemische Tumortherapien in Kombination mit Bestrahlungen bei soliden Tumoren, </w:t>
            </w:r>
            <w:r w:rsidR="00D12A89" w:rsidRPr="00F478C0">
              <w:rPr>
                <w:rFonts w:ascii="Arial" w:hAnsi="Arial" w:cs="Arial"/>
              </w:rPr>
              <w:t>sofern in den organspez. Vorgaben nicht anderweitig vorgegeben.</w:t>
            </w:r>
          </w:p>
          <w:p w14:paraId="08162934" w14:textId="40789349" w:rsidR="00321447" w:rsidRPr="00B32DE9" w:rsidRDefault="00321447" w:rsidP="00321447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Zählweise: abgeschlossene systemische/ zytostatische/ targeted Therapie pro Pat</w:t>
            </w:r>
            <w:r w:rsidR="005956EA" w:rsidRPr="00F478C0">
              <w:rPr>
                <w:rFonts w:ascii="Arial" w:hAnsi="Arial" w:cs="Arial"/>
              </w:rPr>
              <w:t>.</w:t>
            </w:r>
            <w:r w:rsidRPr="00F478C0">
              <w:rPr>
                <w:rFonts w:ascii="Arial" w:hAnsi="Arial" w:cs="Arial"/>
              </w:rPr>
              <w:t xml:space="preserve"> (bestehend aus </w:t>
            </w:r>
            <w:r w:rsidRPr="00F478C0">
              <w:rPr>
                <w:rFonts w:ascii="Arial" w:hAnsi="Arial" w:cs="Arial"/>
                <w:b/>
              </w:rPr>
              <w:t>mehreren</w:t>
            </w:r>
            <w:r w:rsidRPr="00B32DE9">
              <w:rPr>
                <w:rFonts w:ascii="Arial" w:hAnsi="Arial" w:cs="Arial"/>
              </w:rPr>
              <w:t xml:space="preserve"> Zyklen bzw. Applikationen, Kombinationstherapien zählen als 1 Therapie). Bei jahresübergreifenden Therapien zählt die im Erhebungsjahr begonnene Therapie. 1 Therapie pro Pat</w:t>
            </w:r>
            <w:r w:rsidR="00773C6C">
              <w:rPr>
                <w:rFonts w:ascii="Arial" w:hAnsi="Arial" w:cs="Arial"/>
              </w:rPr>
              <w:t>.</w:t>
            </w:r>
            <w:r w:rsidRPr="00B32DE9">
              <w:rPr>
                <w:rFonts w:ascii="Arial" w:hAnsi="Arial" w:cs="Arial"/>
              </w:rPr>
              <w:t xml:space="preserve"> = 1 Therapielinie pro Erkrankung pro Pat</w:t>
            </w:r>
            <w:r w:rsidR="002F297B">
              <w:rPr>
                <w:rFonts w:ascii="Arial" w:hAnsi="Arial" w:cs="Arial"/>
              </w:rPr>
              <w:t>.</w:t>
            </w:r>
          </w:p>
          <w:p w14:paraId="55375C9F" w14:textId="77777777" w:rsidR="006440DC" w:rsidRPr="00B32DE9" w:rsidRDefault="001068CD" w:rsidP="001068C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Bei Unterschreitung kann Expertise nicht über Kooperationen nachgewiesen werden (von jeder Behandlungseinheit einzeln nachzuweisen).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C382F" w14:textId="77777777" w:rsidR="00085135" w:rsidRPr="00B32DE9" w:rsidRDefault="00085135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D54AEED" w14:textId="4A24E86E" w:rsidR="00085135" w:rsidRPr="00B32DE9" w:rsidRDefault="00085135" w:rsidP="00D12A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Angabe Fallzahl in Tabelle am Ende des Kapitels</w:t>
            </w:r>
          </w:p>
          <w:p w14:paraId="47E92A76" w14:textId="7657AB4D" w:rsidR="00085135" w:rsidRPr="00B32DE9" w:rsidRDefault="00085135" w:rsidP="00D12A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EBD85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220918F1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B893C" w14:textId="77777777" w:rsidR="006440DC" w:rsidRPr="00290269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C7586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highlight w:val="green"/>
              </w:rPr>
            </w:pPr>
            <w:r w:rsidRPr="00290269">
              <w:rPr>
                <w:rFonts w:ascii="Arial" w:hAnsi="Arial" w:cs="Arial"/>
              </w:rPr>
              <w:t>Das Verfahren für die sequentielle / simultane Radio-Chemotherapie ist zu beschreiben.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56E65" w14:textId="77777777" w:rsidR="00A461F7" w:rsidRPr="00AA0568" w:rsidRDefault="00A461F7" w:rsidP="00A461F7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8F4EE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5812C57C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E9E28" w14:textId="77777777" w:rsidR="006440DC" w:rsidRPr="00290269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63EBF" w14:textId="3F4A92D6" w:rsidR="006440DC" w:rsidRPr="00290269" w:rsidRDefault="006440DC" w:rsidP="005B5990">
            <w:pPr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Behandlungsdokumentation</w:t>
            </w:r>
            <w:r w:rsidR="00577BFA" w:rsidRPr="00F478C0">
              <w:rPr>
                <w:rFonts w:ascii="Arial" w:hAnsi="Arial" w:cs="Arial"/>
              </w:rPr>
              <w:t xml:space="preserve"> bei systemischer Tumortherapie in Kombination mit Bestrahlungen bei soliden Tumoren</w:t>
            </w:r>
            <w:r w:rsidRPr="00F478C0">
              <w:rPr>
                <w:rFonts w:ascii="Arial" w:hAnsi="Arial" w:cs="Arial"/>
              </w:rPr>
              <w:t>:</w:t>
            </w:r>
          </w:p>
          <w:p w14:paraId="5731F389" w14:textId="2EBF30CE" w:rsidR="006440DC" w:rsidRPr="00290269" w:rsidRDefault="006440D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Die Nebenwirkungen sind zu erfassen und auszuwerten.</w:t>
            </w:r>
          </w:p>
          <w:p w14:paraId="3258B9EB" w14:textId="77C02B25" w:rsidR="006440DC" w:rsidRPr="00290269" w:rsidRDefault="006440D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Blutbildkontrollen und Laboruntersuchungen müssen vom Radioonkologen dokumentiert werden</w:t>
            </w:r>
            <w:r w:rsidR="007022D3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3C79" w14:textId="77777777" w:rsidR="006440DC" w:rsidRPr="00AA0568" w:rsidRDefault="006440DC" w:rsidP="00A461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9A81A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41FC9D5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2F104B" w14:textId="77777777" w:rsidR="006440DC" w:rsidRPr="00290269" w:rsidRDefault="006440DC" w:rsidP="00662D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FCD1" w14:textId="22442241" w:rsidR="006440DC" w:rsidRPr="00290269" w:rsidRDefault="006440DC" w:rsidP="005B5990">
            <w:pPr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Falls der Radioonkologe die </w:t>
            </w:r>
            <w:r w:rsidR="002F4E79" w:rsidRPr="00F478C0">
              <w:rPr>
                <w:rFonts w:ascii="Arial" w:hAnsi="Arial" w:cs="Arial"/>
              </w:rPr>
              <w:t xml:space="preserve">systemische Tumortherapie </w:t>
            </w:r>
            <w:r w:rsidRPr="00F478C0">
              <w:rPr>
                <w:rFonts w:ascii="Arial" w:hAnsi="Arial" w:cs="Arial"/>
              </w:rPr>
              <w:t>nicht selbstständig durchführt, müssen die Verantwortlichkeiten</w:t>
            </w:r>
            <w:r w:rsidRPr="00290269">
              <w:rPr>
                <w:rFonts w:ascii="Arial" w:hAnsi="Arial" w:cs="Arial"/>
              </w:rPr>
              <w:t xml:space="preserve"> für die Behandlung von Nebenwirkungen, Therapieunterbrechungen </w:t>
            </w:r>
            <w:r w:rsidRPr="00290269">
              <w:rPr>
                <w:rFonts w:ascii="Arial" w:hAnsi="Arial" w:cs="Arial"/>
              </w:rPr>
              <w:lastRenderedPageBreak/>
              <w:t>der Strahlentherapie, Dosisspezifikation, Dosisreduktionen eindeutig vorher festgelegt werden. Der gemeinsame Behandlungsplan muss in jedem Fall auch vom Facharzt für Strahlentherapie unterschrieben werden</w:t>
            </w:r>
            <w:r w:rsidR="007022D3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FA32A" w14:textId="77777777" w:rsidR="006440DC" w:rsidRPr="00AA0568" w:rsidRDefault="006440DC" w:rsidP="00A461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2F70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483E7C0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8ECAAB" w14:textId="77777777" w:rsidR="006440DC" w:rsidRPr="00290269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D73E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highlight w:val="green"/>
              </w:rPr>
            </w:pPr>
          </w:p>
          <w:p w14:paraId="00AB2631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b/>
                <w:highlight w:val="green"/>
              </w:rPr>
            </w:pPr>
            <w:r w:rsidRPr="002902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4CFE9" w14:textId="77777777" w:rsidR="006440DC" w:rsidRPr="00AA0568" w:rsidRDefault="006440DC" w:rsidP="005B599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8FAA2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D60340" w14:paraId="2204F4FB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5E94DB" w14:textId="77777777" w:rsidR="006440DC" w:rsidRPr="00D07510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LZ</w:t>
            </w:r>
          </w:p>
          <w:p w14:paraId="4E8162CF" w14:textId="77777777" w:rsidR="00D90FB0" w:rsidRPr="00D07510" w:rsidRDefault="00D90FB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34FBF" w14:textId="77777777" w:rsidR="00027105" w:rsidRPr="006500C0" w:rsidRDefault="00027105" w:rsidP="00027105">
            <w:pPr>
              <w:rPr>
                <w:rFonts w:ascii="Arial" w:hAnsi="Arial" w:cs="Arial"/>
                <w:lang w:bidi="ar-SA"/>
              </w:rPr>
            </w:pPr>
            <w:r w:rsidRPr="006500C0">
              <w:rPr>
                <w:rFonts w:ascii="Arial" w:hAnsi="Arial" w:cs="Arial"/>
              </w:rPr>
              <w:t>Bei Durchführung der simultanen thorakalen Radio-Chemotherapie durch die Strahlentherapie:</w:t>
            </w:r>
          </w:p>
          <w:p w14:paraId="54B88374" w14:textId="33012007" w:rsidR="006440DC" w:rsidRPr="006500C0" w:rsidRDefault="006440DC" w:rsidP="005B5990">
            <w:pPr>
              <w:autoSpaceDE w:val="0"/>
              <w:autoSpaceDN w:val="0"/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Mind. 30 Lungenkrebs-Pat</w:t>
            </w:r>
            <w:r w:rsidR="00A16E6D" w:rsidRPr="006500C0">
              <w:rPr>
                <w:rFonts w:ascii="Arial" w:hAnsi="Arial" w:cs="Arial"/>
              </w:rPr>
              <w:t>.</w:t>
            </w:r>
            <w:r w:rsidRPr="006500C0">
              <w:rPr>
                <w:rFonts w:ascii="Arial" w:hAnsi="Arial" w:cs="Arial"/>
              </w:rPr>
              <w:t xml:space="preserve"> mit simultaner thorakaler Radio-Chemotherapie/Jahr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7D454" w14:textId="77777777" w:rsidR="006440DC" w:rsidRPr="00AA0568" w:rsidRDefault="006440DC" w:rsidP="005B599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97686" w14:textId="77777777" w:rsidR="006440DC" w:rsidRPr="00D60340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D60340" w14:paraId="09BBA78D" w14:textId="77777777" w:rsidTr="006500C0"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3337163A" w14:textId="77777777" w:rsidR="00D90FB0" w:rsidRDefault="008E72FC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440DC" w:rsidRPr="00D60340">
              <w:rPr>
                <w:rFonts w:ascii="Arial" w:hAnsi="Arial" w:cs="Arial"/>
              </w:rPr>
              <w:t>KHT</w:t>
            </w:r>
          </w:p>
          <w:p w14:paraId="635C8F20" w14:textId="77777777" w:rsidR="006440DC" w:rsidRPr="00D60340" w:rsidRDefault="006440DC" w:rsidP="00D90FB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BB994" w14:textId="36F44CD0" w:rsidR="006440DC" w:rsidRPr="006500C0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Mind. 15 KHT-Pat</w:t>
            </w:r>
            <w:r w:rsidR="00A16E6D" w:rsidRPr="006500C0">
              <w:rPr>
                <w:rFonts w:ascii="Arial" w:hAnsi="Arial" w:cs="Arial"/>
              </w:rPr>
              <w:t>.</w:t>
            </w:r>
            <w:r w:rsidRPr="006500C0">
              <w:rPr>
                <w:rFonts w:ascii="Arial" w:hAnsi="Arial" w:cs="Arial"/>
              </w:rPr>
              <w:t xml:space="preserve"> mit Radiochemotherapie in der Radioonkologischen Abteilung</w:t>
            </w:r>
            <w:r w:rsidR="007022D3" w:rsidRPr="006500C0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1E3B65BE" w14:textId="77777777" w:rsidR="00D90FB0" w:rsidRPr="00AA0568" w:rsidRDefault="00D90FB0" w:rsidP="00D90FB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67BAF0FA" w14:textId="77777777" w:rsidR="006440DC" w:rsidRPr="00D60340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148E" w:rsidRPr="00D60340" w14:paraId="028A78EB" w14:textId="77777777" w:rsidTr="006500C0"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7F1781F1" w14:textId="77777777" w:rsidR="00E7148E" w:rsidRDefault="008E72FC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7148E" w:rsidRPr="00535E48">
              <w:rPr>
                <w:rFonts w:ascii="Arial" w:hAnsi="Arial" w:cs="Arial"/>
              </w:rPr>
              <w:t>SAR</w:t>
            </w:r>
          </w:p>
          <w:p w14:paraId="43E103D2" w14:textId="77777777" w:rsidR="00E7148E" w:rsidRPr="00D60340" w:rsidRDefault="00E7148E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C6023" w14:textId="407FC402" w:rsidR="00E7148E" w:rsidRPr="006500C0" w:rsidRDefault="00465152" w:rsidP="000464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</w:t>
            </w:r>
            <w:r w:rsidR="00E7148E" w:rsidRPr="006500C0">
              <w:rPr>
                <w:rFonts w:ascii="Arial" w:hAnsi="Arial" w:cs="Arial"/>
              </w:rPr>
              <w:t>ind. 30 Pat</w:t>
            </w:r>
            <w:r w:rsidR="00A16E6D" w:rsidRPr="006500C0">
              <w:rPr>
                <w:rFonts w:ascii="Arial" w:hAnsi="Arial" w:cs="Arial"/>
              </w:rPr>
              <w:t>.</w:t>
            </w:r>
            <w:r w:rsidR="00E7148E" w:rsidRPr="006500C0">
              <w:rPr>
                <w:rFonts w:ascii="Arial" w:hAnsi="Arial" w:cs="Arial"/>
              </w:rPr>
              <w:t xml:space="preserve"> mit Radiochemotherapie in der Radioonkologischen Abteilung (nicht auf Pat. mit </w:t>
            </w:r>
            <w:r w:rsidR="001E512D" w:rsidRPr="006500C0">
              <w:rPr>
                <w:rFonts w:ascii="Arial" w:hAnsi="Arial" w:cs="Arial"/>
              </w:rPr>
              <w:t xml:space="preserve">Sarkomen </w:t>
            </w:r>
            <w:r w:rsidR="00E7148E" w:rsidRPr="006500C0">
              <w:rPr>
                <w:rFonts w:ascii="Arial" w:hAnsi="Arial" w:cs="Arial"/>
              </w:rPr>
              <w:t>beschränkt).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34E0F82E" w14:textId="77777777" w:rsidR="00E7148E" w:rsidRPr="00AA0568" w:rsidRDefault="00E7148E" w:rsidP="00D90FB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359DD1E8" w14:textId="77777777" w:rsidR="00E7148E" w:rsidRPr="00D60340" w:rsidRDefault="00E7148E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5096FE" w14:textId="2BA7261C" w:rsidR="00EB1AC9" w:rsidRDefault="00EB1AC9" w:rsidP="00157CA3">
      <w:pPr>
        <w:rPr>
          <w:rFonts w:ascii="Arial" w:hAnsi="Arial" w:cs="Arial"/>
        </w:rPr>
      </w:pPr>
    </w:p>
    <w:p w14:paraId="466DD990" w14:textId="77777777" w:rsidR="00027105" w:rsidRPr="00777703" w:rsidRDefault="00027105" w:rsidP="00157CA3">
      <w:pPr>
        <w:rPr>
          <w:rFonts w:ascii="Arial" w:hAnsi="Arial" w:cs="Arial"/>
        </w:rPr>
      </w:pPr>
    </w:p>
    <w:p w14:paraId="09BD49EC" w14:textId="2AE2DC2D" w:rsidR="00157CA3" w:rsidRPr="000464CD" w:rsidRDefault="00157CA3" w:rsidP="00157CA3">
      <w:pPr>
        <w:rPr>
          <w:rFonts w:ascii="Arial" w:hAnsi="Arial" w:cs="Arial"/>
        </w:rPr>
      </w:pPr>
      <w:r w:rsidRPr="00EB1AC9">
        <w:rPr>
          <w:rFonts w:ascii="Arial" w:hAnsi="Arial" w:cs="Arial"/>
        </w:rPr>
        <w:t xml:space="preserve">Durch </w:t>
      </w:r>
      <w:r w:rsidRPr="00F478C0">
        <w:rPr>
          <w:rFonts w:ascii="Arial" w:hAnsi="Arial" w:cs="Arial"/>
        </w:rPr>
        <w:t xml:space="preserve">Radioonkologie durchgeführte </w:t>
      </w:r>
      <w:r w:rsidR="002F4E79" w:rsidRPr="00F478C0">
        <w:rPr>
          <w:rFonts w:ascii="Arial" w:hAnsi="Arial" w:cs="Arial"/>
        </w:rPr>
        <w:t xml:space="preserve">systemische Tumortherapien in Kombination mit Bestrahlungen bei soliden Tumoren </w:t>
      </w:r>
      <w:r w:rsidRPr="00F478C0">
        <w:rPr>
          <w:rFonts w:ascii="Arial" w:hAnsi="Arial" w:cs="Arial"/>
        </w:rPr>
        <w:t>(nicht auf Pat. des Zentrums beschränkt)</w:t>
      </w:r>
    </w:p>
    <w:p w14:paraId="2E4F9BED" w14:textId="77777777" w:rsidR="00BF7510" w:rsidRDefault="00BF7510" w:rsidP="00BF7510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30EDFDC3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429EE431" w14:textId="77777777" w:rsid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64A50497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KHT</w:t>
            </w:r>
          </w:p>
        </w:tc>
        <w:tc>
          <w:tcPr>
            <w:tcW w:w="966" w:type="dxa"/>
            <w:vAlign w:val="center"/>
          </w:tcPr>
          <w:p w14:paraId="29ADF810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KIO</w:t>
            </w:r>
          </w:p>
        </w:tc>
        <w:tc>
          <w:tcPr>
            <w:tcW w:w="966" w:type="dxa"/>
            <w:vAlign w:val="center"/>
          </w:tcPr>
          <w:p w14:paraId="1212442C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966" w:type="dxa"/>
            <w:vAlign w:val="center"/>
          </w:tcPr>
          <w:p w14:paraId="61CE14F6" w14:textId="77777777" w:rsidR="006500C0" w:rsidRPr="0032383E" w:rsidRDefault="006500C0" w:rsidP="00DD3E1C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34" w:type="dxa"/>
            <w:vAlign w:val="center"/>
          </w:tcPr>
          <w:p w14:paraId="3A071E6C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753" w:type="dxa"/>
            <w:vAlign w:val="center"/>
          </w:tcPr>
          <w:p w14:paraId="3E26F525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739" w:type="dxa"/>
            <w:vAlign w:val="center"/>
          </w:tcPr>
          <w:p w14:paraId="77975319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710" w:type="dxa"/>
            <w:vAlign w:val="center"/>
          </w:tcPr>
          <w:p w14:paraId="035BCAF1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734" w:type="dxa"/>
            <w:vAlign w:val="center"/>
          </w:tcPr>
          <w:p w14:paraId="73851F8B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734" w:type="dxa"/>
            <w:vAlign w:val="center"/>
          </w:tcPr>
          <w:p w14:paraId="551806D7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734" w:type="dxa"/>
            <w:vAlign w:val="center"/>
          </w:tcPr>
          <w:p w14:paraId="15CB3CF3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6500C0" w14:paraId="49EA6221" w14:textId="77777777" w:rsidTr="00DD3E1C">
        <w:trPr>
          <w:trHeight w:val="180"/>
        </w:trPr>
        <w:tc>
          <w:tcPr>
            <w:tcW w:w="1208" w:type="dxa"/>
          </w:tcPr>
          <w:p w14:paraId="352CE04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5A4033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01C3A8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5FD6BC9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61CE0B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E5155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5B7043B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7CE24AD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05D52D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74032B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4E64ED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26AE54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5D0D0EB1" w14:textId="77777777" w:rsidTr="00DD3E1C">
        <w:trPr>
          <w:trHeight w:val="180"/>
        </w:trPr>
        <w:tc>
          <w:tcPr>
            <w:tcW w:w="1208" w:type="dxa"/>
          </w:tcPr>
          <w:p w14:paraId="3FC3729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80EF1B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5B55B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AF51B3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821C18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20966C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3DB7BB6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4C9C33B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F79865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422B529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28C904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588D2D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3F3C4F7" w14:textId="77777777" w:rsidTr="00DD3E1C">
        <w:trPr>
          <w:trHeight w:val="165"/>
        </w:trPr>
        <w:tc>
          <w:tcPr>
            <w:tcW w:w="1208" w:type="dxa"/>
          </w:tcPr>
          <w:p w14:paraId="58F989E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82CF29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F64164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DB75FE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EE7377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7470D7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7BDC948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5839DF8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F40D63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567FC1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13DCF1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B3ED16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D81744" w14:textId="77777777" w:rsidR="006500C0" w:rsidRDefault="006500C0" w:rsidP="006500C0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61F710BC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120155E3" w14:textId="77777777" w:rsid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58489232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966" w:type="dxa"/>
            <w:vAlign w:val="center"/>
          </w:tcPr>
          <w:p w14:paraId="731D72DC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HAEZ</w:t>
            </w:r>
          </w:p>
        </w:tc>
        <w:tc>
          <w:tcPr>
            <w:tcW w:w="966" w:type="dxa"/>
            <w:vAlign w:val="center"/>
          </w:tcPr>
          <w:p w14:paraId="4BCC54F0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966" w:type="dxa"/>
            <w:vAlign w:val="center"/>
          </w:tcPr>
          <w:p w14:paraId="78E34E21" w14:textId="77777777" w:rsidR="006500C0" w:rsidRPr="0032383E" w:rsidRDefault="006500C0" w:rsidP="00DD3E1C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734" w:type="dxa"/>
            <w:vAlign w:val="center"/>
          </w:tcPr>
          <w:p w14:paraId="43394B1D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PZ</w:t>
            </w:r>
          </w:p>
        </w:tc>
        <w:tc>
          <w:tcPr>
            <w:tcW w:w="753" w:type="dxa"/>
            <w:vAlign w:val="center"/>
          </w:tcPr>
          <w:p w14:paraId="08036C95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39" w:type="dxa"/>
            <w:vAlign w:val="center"/>
          </w:tcPr>
          <w:p w14:paraId="066949D4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MH</w:t>
            </w:r>
          </w:p>
        </w:tc>
        <w:tc>
          <w:tcPr>
            <w:tcW w:w="710" w:type="dxa"/>
            <w:vAlign w:val="center"/>
          </w:tcPr>
          <w:p w14:paraId="1041F840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4CD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734" w:type="dxa"/>
            <w:vAlign w:val="center"/>
          </w:tcPr>
          <w:p w14:paraId="4DDD657F" w14:textId="77777777" w:rsidR="006500C0" w:rsidRPr="009D02FD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2FD">
              <w:rPr>
                <w:rFonts w:ascii="Arial" w:hAnsi="Arial" w:cs="Arial"/>
                <w:sz w:val="16"/>
                <w:szCs w:val="16"/>
              </w:rPr>
              <w:t>MPEN</w:t>
            </w:r>
          </w:p>
        </w:tc>
        <w:tc>
          <w:tcPr>
            <w:tcW w:w="734" w:type="dxa"/>
            <w:vAlign w:val="center"/>
          </w:tcPr>
          <w:p w14:paraId="418BA675" w14:textId="77777777" w:rsidR="006500C0" w:rsidRPr="009D02FD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2FD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  <w:tc>
          <w:tcPr>
            <w:tcW w:w="734" w:type="dxa"/>
            <w:vAlign w:val="center"/>
          </w:tcPr>
          <w:p w14:paraId="257DB0DF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3FA50A1B" w14:textId="77777777" w:rsidTr="00DD3E1C">
        <w:trPr>
          <w:trHeight w:val="180"/>
        </w:trPr>
        <w:tc>
          <w:tcPr>
            <w:tcW w:w="1208" w:type="dxa"/>
          </w:tcPr>
          <w:p w14:paraId="5E49DF3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3049EB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4A921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ED4AAD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FAA020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81B66F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1E499E3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0948972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40DC6D5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35B943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B512A1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C88BB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81BE994" w14:textId="77777777" w:rsidTr="00DD3E1C">
        <w:trPr>
          <w:trHeight w:val="180"/>
        </w:trPr>
        <w:tc>
          <w:tcPr>
            <w:tcW w:w="1208" w:type="dxa"/>
          </w:tcPr>
          <w:p w14:paraId="398175B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68EBBE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CCAC05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941B16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83EC60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B3FFB0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08EC28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5FCA178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66F659E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3E30EE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8BF07D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39D644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2BA3BA6C" w14:textId="77777777" w:rsidTr="00DD3E1C">
        <w:trPr>
          <w:trHeight w:val="165"/>
        </w:trPr>
        <w:tc>
          <w:tcPr>
            <w:tcW w:w="1208" w:type="dxa"/>
          </w:tcPr>
          <w:p w14:paraId="11DCB60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B40B7A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CD39FC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DA62C2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AF996B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1882B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7B5B66D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7C85476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2012349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578081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8DAB9D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A18272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3893E" w14:textId="77777777" w:rsidR="006500C0" w:rsidRDefault="006500C0" w:rsidP="006500C0">
      <w:pPr>
        <w:rPr>
          <w:rFonts w:ascii="Arial" w:hAnsi="Arial" w:cs="Arial"/>
        </w:rPr>
      </w:pPr>
    </w:p>
    <w:p w14:paraId="2B24D85B" w14:textId="77777777" w:rsidR="006500C0" w:rsidRPr="001E5565" w:rsidRDefault="006500C0" w:rsidP="006500C0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B72A98" w14:paraId="13F8730B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C45DC" w14:textId="77777777" w:rsidR="006500C0" w:rsidRDefault="006500C0" w:rsidP="005B5990"/>
          <w:p w14:paraId="7986203F" w14:textId="4B325463" w:rsidR="00D2492C" w:rsidRPr="00B72A98" w:rsidRDefault="00D2492C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7.13</w:t>
            </w:r>
            <w:r w:rsidRPr="00B72A98">
              <w:rPr>
                <w:rFonts w:ascii="Arial" w:hAnsi="Arial"/>
                <w:b/>
              </w:rPr>
              <w:tab/>
              <w:t>Palliative Strahlentherapie</w:t>
            </w:r>
          </w:p>
          <w:p w14:paraId="298FFD62" w14:textId="77777777" w:rsidR="00D2492C" w:rsidRPr="00B72A98" w:rsidRDefault="00D2492C" w:rsidP="005B5990">
            <w:pPr>
              <w:rPr>
                <w:rFonts w:ascii="Arial" w:hAnsi="Arial"/>
              </w:rPr>
            </w:pPr>
          </w:p>
        </w:tc>
      </w:tr>
      <w:tr w:rsidR="00D2492C" w:rsidRPr="00B72A98" w14:paraId="0B68FADF" w14:textId="77777777" w:rsidTr="005B599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D6229B0" w14:textId="77777777" w:rsidR="00D2492C" w:rsidRPr="00B72A98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623B8" w14:textId="77777777" w:rsidR="00D2492C" w:rsidRPr="00B72A98" w:rsidRDefault="00D2492C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CF5416F" w14:textId="77777777" w:rsidR="00D2492C" w:rsidRPr="00B72A98" w:rsidRDefault="00D2492C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7DBEEE8" w14:textId="77777777" w:rsidR="00D2492C" w:rsidRPr="00B72A98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492C" w:rsidRPr="00B72A98" w14:paraId="6DA4A1BB" w14:textId="77777777" w:rsidTr="005B599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6D0684" w14:textId="77777777" w:rsidR="00D2492C" w:rsidRPr="00B72A98" w:rsidRDefault="00D2492C" w:rsidP="005735E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FD70F" w14:textId="77777777" w:rsidR="00D2492C" w:rsidRPr="00B72A98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Bei der palliativen Strahlentherapie ist die Therapieintention (lokale Kontrolle oder alleinige Symptomlinderung) zu dokumentieren.</w:t>
            </w:r>
          </w:p>
          <w:p w14:paraId="590A43DF" w14:textId="0B81F13F" w:rsidR="00D2492C" w:rsidRPr="00B72A98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Palliativmedizinische Maßnahmen sowie der Symptomverlauf und Nebenwirkungen sind insbesondere bei Therapiekonzepten zur Symptomlinderung zu beschreiben und pat</w:t>
            </w:r>
            <w:r w:rsidR="00886A5B">
              <w:rPr>
                <w:rFonts w:ascii="Arial" w:hAnsi="Arial" w:cs="Arial"/>
              </w:rPr>
              <w:t>.</w:t>
            </w:r>
            <w:r w:rsidRPr="00B72A98">
              <w:rPr>
                <w:rFonts w:ascii="Arial" w:hAnsi="Arial" w:cs="Arial"/>
              </w:rPr>
              <w:t>bezogen zu dokumentieren.</w:t>
            </w:r>
          </w:p>
          <w:p w14:paraId="79DAB1A7" w14:textId="77777777" w:rsidR="00D2492C" w:rsidRPr="0063446F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Die simultan laufende medikamentöse Therapie (z.B. Schmerz, tumorspezifische Therapie) ist zu dokumentieren.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463B" w14:textId="77777777" w:rsidR="005735EC" w:rsidRPr="00AA0568" w:rsidRDefault="005735EC" w:rsidP="005735EC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93B4C" w14:textId="77777777" w:rsidR="00D2492C" w:rsidRPr="00B72A98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DD7BF1" w14:textId="77777777" w:rsidR="00D2492C" w:rsidRDefault="00D2492C" w:rsidP="00D2492C">
      <w:pPr>
        <w:rPr>
          <w:rFonts w:ascii="Arial" w:hAnsi="Arial" w:cs="Arial"/>
        </w:rPr>
      </w:pPr>
    </w:p>
    <w:p w14:paraId="4EE8B3E0" w14:textId="77777777" w:rsidR="00D2492C" w:rsidRDefault="00D2492C" w:rsidP="00D2492C">
      <w:pPr>
        <w:rPr>
          <w:rFonts w:ascii="Arial" w:hAnsi="Arial" w:cs="Arial"/>
        </w:rPr>
      </w:pPr>
    </w:p>
    <w:p w14:paraId="504984B8" w14:textId="77777777" w:rsidR="00D2492C" w:rsidRPr="00335806" w:rsidRDefault="00D2492C" w:rsidP="00D2492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290269" w14:paraId="2ECDD0C2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579B6" w14:textId="77777777" w:rsidR="00D2492C" w:rsidRPr="00290269" w:rsidRDefault="00D35457" w:rsidP="005B5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7.14</w:t>
            </w:r>
            <w:r w:rsidR="00D2492C" w:rsidRPr="00290269">
              <w:rPr>
                <w:rFonts w:ascii="Arial" w:hAnsi="Arial"/>
                <w:b/>
              </w:rPr>
              <w:tab/>
            </w:r>
            <w:r w:rsidR="00D2492C" w:rsidRPr="00546D22">
              <w:rPr>
                <w:rFonts w:ascii="Arial" w:hAnsi="Arial" w:cs="Arial"/>
                <w:b/>
              </w:rPr>
              <w:t>Sprechstunden/Wartezeiten</w:t>
            </w:r>
          </w:p>
          <w:p w14:paraId="48CB000D" w14:textId="77777777" w:rsidR="00D2492C" w:rsidRPr="00290269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90269" w14:paraId="445AB914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E7ABE" w14:textId="77777777" w:rsidR="00D2492C" w:rsidRPr="00290269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3D1" w14:textId="77777777" w:rsidR="00D2492C" w:rsidRPr="00290269" w:rsidRDefault="00D2492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C5" w14:textId="77777777" w:rsidR="00D2492C" w:rsidRPr="00290269" w:rsidRDefault="00D2492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CEC" w14:textId="77777777" w:rsidR="00D2492C" w:rsidRPr="00290269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90269" w14:paraId="6262A2FB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B0B1B" w14:textId="77777777" w:rsidR="00D2492C" w:rsidRPr="00335806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8A7" w14:textId="77777777" w:rsidR="00D2492C" w:rsidRDefault="00D2492C" w:rsidP="00D2492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Sprechstunden</w:t>
            </w:r>
          </w:p>
          <w:p w14:paraId="41010372" w14:textId="03A12B03" w:rsidR="00D2492C" w:rsidRDefault="00D2492C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Für jeden Pat</w:t>
            </w:r>
            <w:r w:rsidR="002A3E86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 xml:space="preserve"> ist vor Beginn der Radiatio eine ärztliche Vorstellung sicherzustellen.</w:t>
            </w:r>
          </w:p>
          <w:p w14:paraId="5EEE1217" w14:textId="77777777" w:rsidR="00D2492C" w:rsidRPr="00D2492C" w:rsidRDefault="00D2492C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2492C">
              <w:rPr>
                <w:rFonts w:ascii="Arial" w:hAnsi="Arial" w:cs="Arial"/>
              </w:rPr>
              <w:t>Während einer Bestrahlungsserie ist mind. 1x ein dokumentierter ärztlicher Kontakt in der behandelnden Strahlentherapieeinrichtung sicherzustellen.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8D9" w14:textId="77777777" w:rsidR="00D2492C" w:rsidRPr="00AA0568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DA3" w14:textId="77777777" w:rsidR="00D2492C" w:rsidRPr="00290269" w:rsidRDefault="00D2492C" w:rsidP="00D2492C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335806" w14:paraId="2DD18631" w14:textId="77777777" w:rsidTr="00024708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35CEF" w14:textId="77777777" w:rsidR="00D2492C" w:rsidRPr="00335806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13049" w14:textId="77777777" w:rsidR="00D2492C" w:rsidRPr="00D2492C" w:rsidRDefault="00D2492C" w:rsidP="00D2492C">
            <w:pPr>
              <w:rPr>
                <w:rFonts w:ascii="Arial" w:hAnsi="Arial" w:cs="Arial"/>
              </w:rPr>
            </w:pPr>
            <w:r w:rsidRPr="00D2492C">
              <w:rPr>
                <w:rFonts w:ascii="Arial" w:hAnsi="Arial"/>
              </w:rPr>
              <w:t>Wartezeiten</w:t>
            </w:r>
          </w:p>
          <w:p w14:paraId="5C065D46" w14:textId="21109685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Zeitraum von Anmeldung des Pat</w:t>
            </w:r>
            <w:r w:rsidR="00326FF7">
              <w:rPr>
                <w:rFonts w:ascii="Arial" w:hAnsi="Arial" w:cs="Arial"/>
              </w:rPr>
              <w:t>.</w:t>
            </w:r>
            <w:r w:rsidRPr="00335806">
              <w:rPr>
                <w:rFonts w:ascii="Arial" w:hAnsi="Arial" w:cs="Arial"/>
              </w:rPr>
              <w:t xml:space="preserve"> bis Erstvorstellung: &lt; 10 Tage</w:t>
            </w:r>
          </w:p>
          <w:p w14:paraId="7B3530E6" w14:textId="77777777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Zeitraum Erstvorstellung bis Behandlungsbeginn, falls keine medizinischen Gründe dagegen sprechen: &lt; 4 Wochen</w:t>
            </w:r>
          </w:p>
          <w:p w14:paraId="42A1EC07" w14:textId="6242602E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Die tatsächliche Gesamtbehandlungszeit sollte die verordnete Gesamtbehandlungszeit nicht um mehr als 10% überschreiten. Ausnahmen sind medizinisch- bzw. Pat</w:t>
            </w:r>
            <w:r w:rsidR="00326FF7">
              <w:rPr>
                <w:rFonts w:ascii="Arial" w:hAnsi="Arial" w:cs="Arial"/>
              </w:rPr>
              <w:t>.</w:t>
            </w:r>
            <w:r w:rsidRPr="00335806">
              <w:rPr>
                <w:rFonts w:ascii="Arial" w:hAnsi="Arial" w:cs="Arial"/>
              </w:rPr>
              <w:t>-begründete Bestrahlungspausen.</w:t>
            </w:r>
          </w:p>
          <w:p w14:paraId="58E8A7C7" w14:textId="77777777" w:rsidR="00D2492C" w:rsidRPr="00024708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Die Wartezeiten sind stichprobenartig zu erfassen und statistisch auszuwerten (Empfehlung: Auswertungszeitraum 4 Wochen pro Jahr).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951F6" w14:textId="77777777" w:rsidR="00D2492C" w:rsidRPr="00AA0568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A2DF2" w14:textId="77777777" w:rsidR="00D2492C" w:rsidRPr="00335806" w:rsidRDefault="00D2492C" w:rsidP="00D249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15C138" w14:textId="77777777" w:rsidR="00634BE8" w:rsidRPr="00335806" w:rsidRDefault="00634BE8">
      <w:pPr>
        <w:rPr>
          <w:rFonts w:ascii="Arial" w:hAnsi="Arial" w:cs="Arial"/>
        </w:rPr>
      </w:pPr>
    </w:p>
    <w:p w14:paraId="0FA25CC2" w14:textId="77777777" w:rsidR="004220E8" w:rsidRPr="00290269" w:rsidRDefault="004220E8">
      <w:pPr>
        <w:rPr>
          <w:rFonts w:ascii="Arial" w:hAnsi="Arial" w:cs="Arial"/>
        </w:rPr>
      </w:pPr>
    </w:p>
    <w:p w14:paraId="17801AEF" w14:textId="77777777" w:rsidR="004220E8" w:rsidRPr="00290269" w:rsidRDefault="004220E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4220E8" w:rsidRPr="00290269" w14:paraId="272253E5" w14:textId="77777777" w:rsidTr="00F6248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7877A" w14:textId="3406B4FF" w:rsidR="004220E8" w:rsidRPr="00290269" w:rsidRDefault="00D35457" w:rsidP="00297F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7.15</w:t>
            </w:r>
            <w:r w:rsidR="004220E8" w:rsidRPr="00290269">
              <w:rPr>
                <w:rFonts w:ascii="Arial" w:hAnsi="Arial"/>
                <w:b/>
              </w:rPr>
              <w:tab/>
            </w:r>
            <w:r w:rsidR="004220E8" w:rsidRPr="00290269">
              <w:rPr>
                <w:rFonts w:ascii="Arial" w:hAnsi="Arial" w:cs="Arial"/>
                <w:b/>
                <w:bCs/>
              </w:rPr>
              <w:t>Fallbezogene Information/Dialog mit Pat</w:t>
            </w:r>
            <w:r w:rsidR="002E2455">
              <w:rPr>
                <w:rFonts w:ascii="Arial" w:hAnsi="Arial" w:cs="Arial"/>
                <w:b/>
                <w:bCs/>
              </w:rPr>
              <w:t>.</w:t>
            </w:r>
          </w:p>
          <w:p w14:paraId="1C954FC7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90269" w14:paraId="23851547" w14:textId="77777777" w:rsidTr="00F62482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9406C" w14:textId="77777777" w:rsidR="004220E8" w:rsidRPr="00290269" w:rsidRDefault="004220E8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CF7" w14:textId="77777777" w:rsidR="004220E8" w:rsidRPr="00290269" w:rsidRDefault="004220E8" w:rsidP="00297F82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8EE" w14:textId="77777777" w:rsidR="004220E8" w:rsidRPr="00290269" w:rsidRDefault="004220E8" w:rsidP="00297F82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60E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90269" w14:paraId="28524A69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E157E" w14:textId="77777777" w:rsidR="005C6CA7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3CDB4E4D" w14:textId="77777777" w:rsidR="005C6CA7" w:rsidRPr="00A96038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457BD69" w14:textId="77777777" w:rsidR="004220E8" w:rsidRPr="00290269" w:rsidRDefault="004220E8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C06" w14:textId="77777777" w:rsidR="006B111F" w:rsidRPr="00290269" w:rsidRDefault="006B111F" w:rsidP="006B111F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Hinsichtlich Diagnose und Therapieplanung sind ausreichende Informationen zu vermitteln und es ist ein Gespräch zu führen. Dies beinhaltet u.a.:</w:t>
            </w:r>
          </w:p>
          <w:p w14:paraId="2247DBF1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Strukturierte Aufklärung über Indikation, Wirkung, Nebenwirkungen, Therapieablauf</w:t>
            </w:r>
          </w:p>
          <w:p w14:paraId="39CD6679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Darstellung alternativer Behandlungskonzepte</w:t>
            </w:r>
          </w:p>
          <w:p w14:paraId="17E0F318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Angebot und Vermittlung von Zweitmeinungen</w:t>
            </w:r>
          </w:p>
          <w:p w14:paraId="2BDAAFF8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Entlassungsgespräche als Standard</w:t>
            </w:r>
          </w:p>
          <w:p w14:paraId="7F9D852C" w14:textId="16D96030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Schriftliche Pat</w:t>
            </w:r>
            <w:r w:rsidR="00E14C27">
              <w:rPr>
                <w:rFonts w:ascii="Arial" w:hAnsi="Arial" w:cs="Arial"/>
              </w:rPr>
              <w:t>.inf</w:t>
            </w:r>
            <w:r w:rsidRPr="00290269">
              <w:rPr>
                <w:rFonts w:ascii="Arial" w:hAnsi="Arial" w:cs="Arial"/>
              </w:rPr>
              <w:t>ormationen über Verhaltensmaßnahmen während und nach der Strahlentherapie müssen de</w:t>
            </w:r>
            <w:r w:rsidR="00A54FFD">
              <w:rPr>
                <w:rFonts w:ascii="Arial" w:hAnsi="Arial" w:cs="Arial"/>
              </w:rPr>
              <w:t>m Pat</w:t>
            </w:r>
            <w:r w:rsidR="00B04303">
              <w:rPr>
                <w:rFonts w:ascii="Arial" w:hAnsi="Arial" w:cs="Arial"/>
              </w:rPr>
              <w:t>.</w:t>
            </w:r>
            <w:r w:rsidR="00A54FFD">
              <w:rPr>
                <w:rFonts w:ascii="Arial" w:hAnsi="Arial" w:cs="Arial"/>
              </w:rPr>
              <w:t xml:space="preserve"> ausgehändigt werden</w:t>
            </w:r>
          </w:p>
          <w:p w14:paraId="590ADF25" w14:textId="44D6C3FB" w:rsidR="00E866B0" w:rsidRPr="00290269" w:rsidRDefault="006B111F" w:rsidP="00F401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Pat</w:t>
            </w:r>
            <w:r w:rsidR="00B04303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gespräche sind pat</w:t>
            </w:r>
            <w:r w:rsidR="009E1B03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bezogen zu dokumentieren.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AA8" w14:textId="089DE253" w:rsidR="00FD228C" w:rsidRPr="004754B0" w:rsidRDefault="00FD228C" w:rsidP="00706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C48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90269" w14:paraId="3799CD9E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D7954" w14:textId="77777777" w:rsidR="006D2BE0" w:rsidRPr="00290269" w:rsidRDefault="006D2BE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E4" w14:textId="77777777" w:rsidR="006D2BE0" w:rsidRPr="00290269" w:rsidRDefault="006D2BE0" w:rsidP="006D2BE0">
            <w:pPr>
              <w:rPr>
                <w:rFonts w:ascii="Arial" w:hAnsi="Arial" w:cs="Arial"/>
              </w:rPr>
            </w:pPr>
          </w:p>
          <w:p w14:paraId="5F643FC3" w14:textId="77777777" w:rsidR="006D2BE0" w:rsidRPr="00290269" w:rsidRDefault="006D2BE0" w:rsidP="006D2BE0">
            <w:pPr>
              <w:rPr>
                <w:rFonts w:ascii="Arial" w:hAnsi="Arial" w:cs="Arial"/>
                <w:b/>
              </w:rPr>
            </w:pPr>
            <w:r w:rsidRPr="002902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2D" w14:textId="77777777" w:rsidR="006D2BE0" w:rsidRPr="00AA0568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C13" w14:textId="77777777" w:rsidR="006D2BE0" w:rsidRPr="00290269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754B0" w:rsidRPr="00290269" w14:paraId="4B59D7AC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DB02E" w14:textId="510C36DE" w:rsidR="004754B0" w:rsidRPr="009150F5" w:rsidRDefault="004754B0" w:rsidP="004754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9150F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6E9" w14:textId="0D00E778" w:rsidR="004754B0" w:rsidRPr="009150F5" w:rsidRDefault="004754B0" w:rsidP="004754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0F5">
              <w:rPr>
                <w:rFonts w:ascii="Arial" w:hAnsi="Arial" w:cs="Arial"/>
              </w:rPr>
              <w:t>Schriftliche Pat</w:t>
            </w:r>
            <w:r w:rsidR="00657949">
              <w:rPr>
                <w:rFonts w:ascii="Arial" w:hAnsi="Arial" w:cs="Arial"/>
              </w:rPr>
              <w:t>.</w:t>
            </w:r>
            <w:r w:rsidRPr="009150F5">
              <w:rPr>
                <w:rFonts w:ascii="Arial" w:hAnsi="Arial" w:cs="Arial"/>
              </w:rPr>
              <w:t>informationen über Verhaltensmaßnahmen während und nach der Strahlentherapie sowie zur Rehabilitation müssen dem Pat</w:t>
            </w:r>
            <w:r w:rsidR="00185F6C">
              <w:rPr>
                <w:rFonts w:ascii="Arial" w:hAnsi="Arial" w:cs="Arial"/>
              </w:rPr>
              <w:t>.</w:t>
            </w:r>
            <w:r w:rsidRPr="009150F5">
              <w:rPr>
                <w:rFonts w:ascii="Arial" w:hAnsi="Arial" w:cs="Arial"/>
              </w:rPr>
              <w:t xml:space="preserve"> ausgehändigt werden.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616" w14:textId="77777777" w:rsidR="004754B0" w:rsidRPr="00AA0568" w:rsidRDefault="004754B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1BD" w14:textId="77777777" w:rsidR="004754B0" w:rsidRPr="00290269" w:rsidRDefault="004754B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90269" w14:paraId="476FA325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202A3" w14:textId="77777777" w:rsidR="005C6CA7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LZ</w:t>
            </w:r>
          </w:p>
          <w:p w14:paraId="0ADBF1B2" w14:textId="77777777" w:rsidR="005C6CA7" w:rsidRPr="00A96038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40245" w14:textId="77777777" w:rsidR="006D2BE0" w:rsidRPr="00290269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B49" w14:textId="78BE0752" w:rsidR="006D2BE0" w:rsidRPr="00290269" w:rsidRDefault="006D2BE0" w:rsidP="006D2BE0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Schriftliche Pat</w:t>
            </w:r>
            <w:r w:rsidR="005933C1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informationen über Verhaltensmaßnahmen während und nach der Strahlentherapie, insbesondere Informationen zu Raucherentwöhnungsprogrammen werden bereitgestellt.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74E" w14:textId="77777777" w:rsidR="006D2BE0" w:rsidRPr="00AA0568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67C" w14:textId="77777777" w:rsidR="006D2BE0" w:rsidRPr="00290269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</w:tbl>
    <w:p w14:paraId="20D2A2F4" w14:textId="77777777" w:rsidR="004220E8" w:rsidRPr="00290269" w:rsidRDefault="004220E8">
      <w:pPr>
        <w:rPr>
          <w:rFonts w:ascii="Arial" w:hAnsi="Arial" w:cs="Arial"/>
        </w:rPr>
      </w:pPr>
    </w:p>
    <w:p w14:paraId="4BC21C51" w14:textId="77777777" w:rsidR="00A64DE1" w:rsidRPr="00290269" w:rsidRDefault="00A64DE1">
      <w:pPr>
        <w:rPr>
          <w:rFonts w:ascii="Arial" w:hAnsi="Arial" w:cs="Arial"/>
        </w:rPr>
      </w:pPr>
    </w:p>
    <w:p w14:paraId="70C539AC" w14:textId="77777777" w:rsidR="00D35457" w:rsidRPr="00B72A98" w:rsidRDefault="00D35457" w:rsidP="00D3545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60"/>
      </w:tblGrid>
      <w:tr w:rsidR="00D35457" w:rsidRPr="00B72A98" w14:paraId="179BA635" w14:textId="77777777" w:rsidTr="00530E5E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26B0D" w14:textId="77777777" w:rsidR="00D35457" w:rsidRPr="00B72A98" w:rsidRDefault="00D35457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7.16</w:t>
            </w:r>
            <w:r w:rsidRPr="00B72A98">
              <w:rPr>
                <w:rFonts w:ascii="Arial" w:hAnsi="Arial"/>
                <w:b/>
              </w:rPr>
              <w:tab/>
            </w:r>
            <w:r w:rsidRPr="00546D22">
              <w:rPr>
                <w:rFonts w:ascii="Arial" w:hAnsi="Arial"/>
                <w:b/>
              </w:rPr>
              <w:t>Einarbeitung; Fort-/Weiterbildung</w:t>
            </w:r>
          </w:p>
          <w:p w14:paraId="6411BD65" w14:textId="77777777" w:rsidR="00D35457" w:rsidRPr="00B72A98" w:rsidRDefault="00D35457" w:rsidP="005B5990">
            <w:pPr>
              <w:rPr>
                <w:rFonts w:ascii="Arial" w:hAnsi="Arial"/>
              </w:rPr>
            </w:pPr>
          </w:p>
        </w:tc>
      </w:tr>
      <w:tr w:rsidR="00D35457" w:rsidRPr="00B72A98" w14:paraId="1C0C6E12" w14:textId="77777777" w:rsidTr="00530E5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94402EA" w14:textId="77777777" w:rsidR="00D35457" w:rsidRPr="00B72A98" w:rsidRDefault="00D3545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0A5AC" w14:textId="77777777" w:rsidR="00D35457" w:rsidRPr="00B72A98" w:rsidRDefault="00D35457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2508915" w14:textId="77777777" w:rsidR="00D35457" w:rsidRPr="00B72A98" w:rsidRDefault="00D35457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6A7BD0C" w14:textId="77777777" w:rsidR="00D35457" w:rsidRPr="00B72A98" w:rsidRDefault="00D3545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1BD2F9B4" w14:textId="77777777" w:rsidTr="00530E5E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3E773FE" w14:textId="77777777" w:rsidR="005A5E1E" w:rsidRDefault="005A5E1E" w:rsidP="005A5E1E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0159ADBF" w14:textId="77777777" w:rsidR="005A5E1E" w:rsidRPr="00A96038" w:rsidRDefault="005A5E1E" w:rsidP="005A5E1E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6B1D06" w14:textId="77777777" w:rsidR="00C7639C" w:rsidRPr="00B72A98" w:rsidRDefault="00C7639C" w:rsidP="005A5E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56890" w14:textId="77777777" w:rsidR="00C7639C" w:rsidRPr="00546D22" w:rsidRDefault="00C7639C" w:rsidP="00C7639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46D22">
              <w:rPr>
                <w:rFonts w:ascii="Arial" w:hAnsi="Arial"/>
              </w:rPr>
              <w:t>Fort-/Weiterbildung</w:t>
            </w:r>
          </w:p>
          <w:p w14:paraId="31C94B82" w14:textId="77777777" w:rsidR="00C7639C" w:rsidRDefault="00C7639C" w:rsidP="0076776E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Es ist ein </w:t>
            </w:r>
            <w:r w:rsidRPr="003A1E3C">
              <w:rPr>
                <w:rFonts w:ascii="Arial" w:hAnsi="Arial" w:cs="Arial"/>
              </w:rPr>
              <w:t>Qualifizierungsplan für das ärztliche, pflegerische und sonstige Personal</w:t>
            </w:r>
            <w:r w:rsidRPr="00B72A98">
              <w:rPr>
                <w:rFonts w:ascii="Arial" w:hAnsi="Arial" w:cs="Arial"/>
              </w:rPr>
              <w:t xml:space="preserve"> vorzulegen, in dem die für einen Jahreszeitraum geplanten Qualifizierungen dargestellt sind.</w:t>
            </w:r>
          </w:p>
          <w:p w14:paraId="126282FC" w14:textId="77777777" w:rsidR="00C7639C" w:rsidRPr="008043CA" w:rsidRDefault="00C7639C" w:rsidP="0076776E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043CA">
              <w:rPr>
                <w:rFonts w:ascii="Arial" w:hAnsi="Arial" w:cs="Arial"/>
              </w:rPr>
              <w:t>Jährlich mind. 1 spezifische Fort-</w:t>
            </w:r>
            <w:r w:rsidR="009E250A">
              <w:rPr>
                <w:rFonts w:ascii="Arial" w:hAnsi="Arial" w:cs="Arial"/>
              </w:rPr>
              <w:t>/ Weiterbildung pro Mitarbeiter,</w:t>
            </w:r>
            <w:r w:rsidRPr="008043CA">
              <w:rPr>
                <w:rFonts w:ascii="Arial" w:hAnsi="Arial" w:cs="Arial"/>
              </w:rPr>
              <w:t xml:space="preserve"> sofern dieser qualitätsrelevante Tätigkeiten für das Zentrum wahrnimmt.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847BF55" w14:textId="77777777" w:rsidR="00B90759" w:rsidRPr="00AA0568" w:rsidRDefault="00B90759" w:rsidP="00B90759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3840C27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72E39C95" w14:textId="77777777" w:rsidTr="00530E5E">
        <w:trPr>
          <w:trHeight w:val="577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7C23773" w14:textId="77777777" w:rsidR="00C7639C" w:rsidRPr="00B72A98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EE13" w14:textId="77777777" w:rsidR="00C7639C" w:rsidRPr="00B72A9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B72A98">
              <w:rPr>
                <w:rFonts w:ascii="Arial" w:hAnsi="Arial" w:cs="Arial"/>
                <w:b/>
              </w:rPr>
              <w:t>Onkologische Zentren</w:t>
            </w:r>
          </w:p>
          <w:p w14:paraId="6A1B2AB0" w14:textId="77777777" w:rsidR="00C7639C" w:rsidRPr="00B72A98" w:rsidRDefault="00C7639C" w:rsidP="009E250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Mindestumfang Fort-/ Weiterbildung pro Mitarbeiter und Jahr:</w:t>
            </w:r>
            <w:r w:rsidR="009E250A">
              <w:rPr>
                <w:rFonts w:ascii="Arial" w:hAnsi="Arial" w:cs="Arial"/>
              </w:rPr>
              <w:t xml:space="preserve">  </w:t>
            </w:r>
            <w:r w:rsidRPr="00B72A98">
              <w:rPr>
                <w:rFonts w:ascii="Arial" w:hAnsi="Arial" w:cs="Arial"/>
              </w:rPr>
              <w:t>mind. 1 Tag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F418F56" w14:textId="77777777" w:rsidR="00C7639C" w:rsidRPr="00AA056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1249137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D22" w:rsidRPr="00B72A98" w14:paraId="7D64E76C" w14:textId="77777777" w:rsidTr="00530E5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FAE36A" w14:textId="77777777" w:rsidR="00546D22" w:rsidRPr="00B72A98" w:rsidRDefault="00546D22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30C15" w14:textId="77777777" w:rsidR="00546D22" w:rsidRPr="00B72A98" w:rsidRDefault="00546D22" w:rsidP="00AE4D1C">
            <w:pPr>
              <w:pStyle w:val="Kopfzeile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Es ist eine systematische, protokollierte Einarbeitung neuer Mitarbeiter sicherzustellen, die Kenntnis</w:t>
            </w:r>
            <w:r>
              <w:rPr>
                <w:rFonts w:ascii="Arial" w:hAnsi="Arial" w:cs="Arial"/>
              </w:rPr>
              <w:t>se zum O</w:t>
            </w:r>
            <w:r w:rsidRPr="00B72A98">
              <w:rPr>
                <w:rFonts w:ascii="Arial" w:hAnsi="Arial" w:cs="Arial"/>
              </w:rPr>
              <w:t>nkologischen Zentrum in Beziehung zum jeweiligen Tätigkeitsbereich vermittelt.</w:t>
            </w:r>
          </w:p>
          <w:p w14:paraId="2E2372C6" w14:textId="77777777" w:rsidR="00546D22" w:rsidRPr="00B72A98" w:rsidRDefault="00546D22" w:rsidP="00AE4D1C">
            <w:p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Diese Einarbeitung hat innerhalb von 3 Monaten nach Beschäftigungsbeginn zu erfolgen.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19A17" w14:textId="77777777" w:rsidR="005A5E1E" w:rsidRPr="00AA0568" w:rsidRDefault="005A5E1E" w:rsidP="005A5E1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13401" w14:textId="77777777" w:rsidR="00546D22" w:rsidRPr="00B72A98" w:rsidRDefault="00546D22" w:rsidP="00AE4D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1638AF56" w14:textId="77777777" w:rsidTr="00530E5E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30F0B01" w14:textId="77777777" w:rsidR="00C7639C" w:rsidRPr="00B72A98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5E714" w14:textId="77777777" w:rsidR="00C7639C" w:rsidRPr="00A0175C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5A5E1E">
              <w:rPr>
                <w:rFonts w:ascii="Arial" w:hAnsi="Arial" w:cs="Arial"/>
                <w:b/>
              </w:rPr>
              <w:t>Organkrebszentren</w:t>
            </w:r>
            <w:r w:rsidR="00707B74" w:rsidRPr="005A5E1E">
              <w:rPr>
                <w:rFonts w:ascii="Arial" w:hAnsi="Arial" w:cs="Arial"/>
                <w:b/>
              </w:rPr>
              <w:t xml:space="preserve"> </w:t>
            </w:r>
            <w:r w:rsidRPr="005A5E1E">
              <w:rPr>
                <w:rFonts w:ascii="Arial" w:hAnsi="Arial" w:cs="Arial"/>
                <w:b/>
              </w:rPr>
              <w:t>/</w:t>
            </w:r>
            <w:r w:rsidR="00707B74" w:rsidRPr="005A5E1E">
              <w:rPr>
                <w:rFonts w:ascii="Arial" w:hAnsi="Arial" w:cs="Arial"/>
                <w:b/>
              </w:rPr>
              <w:t xml:space="preserve"> </w:t>
            </w:r>
            <w:r w:rsidRPr="005A5E1E">
              <w:rPr>
                <w:rFonts w:ascii="Arial" w:hAnsi="Arial" w:cs="Arial"/>
                <w:b/>
              </w:rPr>
              <w:t>Module</w:t>
            </w:r>
          </w:p>
          <w:p w14:paraId="301EA935" w14:textId="77777777" w:rsidR="00C7639C" w:rsidRPr="00B72A98" w:rsidRDefault="00C7639C" w:rsidP="005B5990">
            <w:pPr>
              <w:pStyle w:val="Kopfzeile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Mindestumfang spezifische Fort-/ Weiterbildung pro Mitarbeiter und Jahr:  mind. 0,5 Tage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34E1FE9" w14:textId="77777777" w:rsidR="00C7639C" w:rsidRPr="00AA056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72AF654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7F1939" w14:textId="77777777" w:rsidR="00C7639C" w:rsidRPr="00B72A98" w:rsidRDefault="00C7639C" w:rsidP="00C7639C">
      <w:pPr>
        <w:rPr>
          <w:rFonts w:ascii="Arial" w:hAnsi="Arial" w:cs="Arial"/>
        </w:rPr>
      </w:pPr>
    </w:p>
    <w:p w14:paraId="6EF79FFB" w14:textId="77777777" w:rsidR="0031680C" w:rsidRPr="00B72A98" w:rsidRDefault="0031680C" w:rsidP="0031680C">
      <w:pPr>
        <w:rPr>
          <w:rFonts w:ascii="Arial" w:hAnsi="Arial" w:cs="Arial"/>
        </w:rPr>
      </w:pPr>
    </w:p>
    <w:p w14:paraId="2CC15F30" w14:textId="77777777" w:rsidR="0031680C" w:rsidRPr="00B72A98" w:rsidRDefault="0031680C" w:rsidP="0031680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B72A98" w14:paraId="185BDC2F" w14:textId="77777777" w:rsidTr="00F23CFE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D89C9" w14:textId="77777777" w:rsidR="0031680C" w:rsidRPr="00B72A98" w:rsidRDefault="0031680C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7.17</w:t>
            </w:r>
            <w:r w:rsidRPr="00B72A98">
              <w:rPr>
                <w:rFonts w:ascii="Arial" w:hAnsi="Arial"/>
                <w:b/>
              </w:rPr>
              <w:tab/>
              <w:t>Qualitätszirkel</w:t>
            </w:r>
          </w:p>
          <w:p w14:paraId="324B933A" w14:textId="77777777" w:rsidR="0031680C" w:rsidRPr="00B72A98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CE12BA" w14:paraId="01ADFA97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71AAED3" w14:textId="77777777" w:rsidR="0031680C" w:rsidRPr="00CE12BA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8D85" w14:textId="77777777" w:rsidR="0031680C" w:rsidRPr="00CE12BA" w:rsidRDefault="0031680C" w:rsidP="005B5990">
            <w:pPr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78F2259" w14:textId="77777777" w:rsidR="0031680C" w:rsidRPr="00CE12BA" w:rsidRDefault="0031680C" w:rsidP="005B5990">
            <w:pPr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9259411" w14:textId="77777777" w:rsidR="0031680C" w:rsidRPr="00CE12BA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CE12BA" w14:paraId="51CC3F7D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A731EFE" w14:textId="77777777" w:rsidR="00565D17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7D78A939" w14:textId="77777777" w:rsidR="0031680C" w:rsidRPr="00CE12BA" w:rsidRDefault="0031680C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0F453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Es sind mind</w:t>
            </w:r>
            <w:r w:rsidRPr="003A1E3C">
              <w:rPr>
                <w:rFonts w:ascii="Arial" w:hAnsi="Arial" w:cs="Arial"/>
              </w:rPr>
              <w:t>. 3 x jährlich Qualitätszirkel durchzuführen, in denen onkologische Themen betrachtet werden</w:t>
            </w:r>
          </w:p>
          <w:p w14:paraId="54A9CBD3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1E3C">
              <w:rPr>
                <w:rFonts w:ascii="Arial" w:hAnsi="Arial" w:cs="Arial"/>
              </w:rPr>
              <w:t>Terminliche Planung z.B. über Qualifizierungsplan</w:t>
            </w:r>
          </w:p>
          <w:p w14:paraId="10FD35EC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1E3C">
              <w:rPr>
                <w:rFonts w:ascii="Arial" w:hAnsi="Arial" w:cs="Arial"/>
              </w:rPr>
              <w:t>Qualitätszirkel sind zu protokollieren.</w:t>
            </w:r>
          </w:p>
          <w:p w14:paraId="5D0A5129" w14:textId="77777777" w:rsidR="0031680C" w:rsidRPr="003A1E3C" w:rsidRDefault="0031680C" w:rsidP="005B5990">
            <w:pPr>
              <w:rPr>
                <w:rFonts w:ascii="Arial" w:hAnsi="Arial" w:cs="Arial"/>
              </w:rPr>
            </w:pPr>
          </w:p>
          <w:p w14:paraId="6FD87519" w14:textId="77777777" w:rsidR="0031680C" w:rsidRPr="004B36F1" w:rsidRDefault="0031680C" w:rsidP="004B36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3A1E3C">
              <w:rPr>
                <w:rFonts w:ascii="Arial" w:hAnsi="Arial" w:cs="Arial"/>
              </w:rPr>
              <w:t xml:space="preserve">Teilnahme </w:t>
            </w:r>
            <w:r w:rsidR="00982D25" w:rsidRPr="003A1E3C">
              <w:rPr>
                <w:rFonts w:ascii="Arial" w:hAnsi="Arial" w:cs="Arial"/>
              </w:rPr>
              <w:t xml:space="preserve">ist </w:t>
            </w:r>
            <w:r w:rsidRPr="003A1E3C">
              <w:rPr>
                <w:rFonts w:ascii="Arial" w:hAnsi="Arial" w:cs="Arial"/>
              </w:rPr>
              <w:t>in Summe und nicht für jedes Organ einzeln nachzuweisen; Qualitätszirkel können interdisziplinär, organbezogen und/oder organübergreifend sein (zentrale Q-Zirkel des Onkologischen Zentrums gemäß EB OZ Kap. 1.2.14 werden z.B. anerkannt).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E112CCD" w14:textId="77777777" w:rsidR="00565D17" w:rsidRPr="001E4FA0" w:rsidRDefault="00565D17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3F0A3E4" w14:textId="77777777" w:rsidR="0031680C" w:rsidRPr="00CE12BA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3AC7A33" w14:textId="77777777" w:rsidR="0031680C" w:rsidRPr="00CE12BA" w:rsidRDefault="0031680C" w:rsidP="0031680C">
      <w:pPr>
        <w:rPr>
          <w:rFonts w:ascii="Arial" w:hAnsi="Arial" w:cs="Arial"/>
        </w:rPr>
      </w:pPr>
    </w:p>
    <w:p w14:paraId="2AD8BD90" w14:textId="77777777" w:rsidR="0031680C" w:rsidRDefault="0031680C" w:rsidP="00D35457">
      <w:pPr>
        <w:rPr>
          <w:rFonts w:ascii="Arial" w:hAnsi="Arial" w:cs="Arial"/>
        </w:rPr>
      </w:pPr>
    </w:p>
    <w:p w14:paraId="57ECF848" w14:textId="77777777" w:rsidR="0031680C" w:rsidRDefault="0031680C" w:rsidP="00D35457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B96FC2" w14:paraId="623913D2" w14:textId="77777777" w:rsidTr="00F23CFE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DBA1F" w14:textId="77777777" w:rsidR="0031680C" w:rsidRPr="00B96FC2" w:rsidRDefault="0031680C" w:rsidP="005B5990">
            <w:pPr>
              <w:rPr>
                <w:rFonts w:ascii="Arial" w:hAnsi="Arial"/>
                <w:b/>
              </w:rPr>
            </w:pPr>
            <w:r w:rsidRPr="00B96FC2">
              <w:br w:type="page"/>
            </w:r>
            <w:r w:rsidRPr="003A1E3C">
              <w:rPr>
                <w:rFonts w:ascii="Arial" w:hAnsi="Arial"/>
                <w:b/>
              </w:rPr>
              <w:t>7.18</w:t>
            </w:r>
            <w:r w:rsidRPr="003A1E3C">
              <w:rPr>
                <w:rFonts w:ascii="Arial" w:hAnsi="Arial"/>
                <w:b/>
              </w:rPr>
              <w:tab/>
              <w:t>Querschnittsbereiche</w:t>
            </w:r>
          </w:p>
          <w:p w14:paraId="78DA1A8A" w14:textId="77777777" w:rsidR="0031680C" w:rsidRPr="00B96FC2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B96FC2" w14:paraId="55BF471E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2BA4A83" w14:textId="77777777" w:rsidR="0031680C" w:rsidRPr="00B96FC2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95AA7" w14:textId="77777777" w:rsidR="0031680C" w:rsidRPr="00B96FC2" w:rsidRDefault="0031680C" w:rsidP="005B5990">
            <w:pPr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AA7BB6A" w14:textId="77777777" w:rsidR="0031680C" w:rsidRPr="00B96FC2" w:rsidRDefault="0031680C" w:rsidP="005B5990">
            <w:pPr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3FCDD05D" w14:textId="77777777" w:rsidR="0031680C" w:rsidRPr="00B96FC2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B96FC2" w14:paraId="75456D17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61820BE" w14:textId="77777777" w:rsidR="00565D17" w:rsidRPr="00B96FC2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CE082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Die Radioonkologie hat die Umsetzung der Anforderungen aus den Kapiteln</w:t>
            </w:r>
          </w:p>
          <w:p w14:paraId="312D99A5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1.4 Psychoonkologie</w:t>
            </w:r>
          </w:p>
          <w:p w14:paraId="3D6C0E2E" w14:textId="77777777" w:rsidR="0031680C" w:rsidRPr="00D07510" w:rsidRDefault="0031680C" w:rsidP="005B5990">
            <w:pPr>
              <w:rPr>
                <w:rFonts w:ascii="Arial" w:hAnsi="Arial" w:cs="Arial"/>
                <w:bCs/>
              </w:rPr>
            </w:pPr>
            <w:r w:rsidRPr="00D07510">
              <w:rPr>
                <w:rFonts w:ascii="Arial" w:hAnsi="Arial" w:cs="Arial"/>
                <w:bCs/>
              </w:rPr>
              <w:t>1.5 Sozialdienst</w:t>
            </w:r>
          </w:p>
          <w:p w14:paraId="7568E03C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1.7 Studienmanagement</w:t>
            </w:r>
          </w:p>
          <w:p w14:paraId="536F62B8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1.8 Pflege</w:t>
            </w:r>
          </w:p>
          <w:p w14:paraId="732B0FAC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für ihre behandelten Pat. zu berücksichtigen (durch Nutzung der existierenden Strukturen des Zentrums oder durch eigene Organisation).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60529BA" w14:textId="77777777" w:rsidR="00565D17" w:rsidRPr="00B96FC2" w:rsidRDefault="00565D17" w:rsidP="00565D1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F1EA24F" w14:textId="77777777" w:rsidR="0031680C" w:rsidRPr="00B96FC2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76F4A2" w14:textId="77777777" w:rsidR="0031680C" w:rsidRPr="00B96FC2" w:rsidRDefault="0031680C" w:rsidP="0031680C">
      <w:pPr>
        <w:rPr>
          <w:rFonts w:ascii="Arial" w:hAnsi="Arial" w:cs="Arial"/>
        </w:rPr>
      </w:pPr>
    </w:p>
    <w:p w14:paraId="0593A646" w14:textId="77777777" w:rsidR="00FC5B9A" w:rsidRDefault="00FC5B9A">
      <w:pPr>
        <w:rPr>
          <w:rFonts w:ascii="Arial" w:hAnsi="Arial" w:cs="Arial"/>
        </w:rPr>
      </w:pPr>
    </w:p>
    <w:p w14:paraId="0C5E807B" w14:textId="77777777" w:rsidR="0031680C" w:rsidRPr="00B72A98" w:rsidRDefault="0031680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FB68EE" w:rsidRPr="00B72A98" w14:paraId="25A58A64" w14:textId="77777777" w:rsidTr="0073436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3B93D" w14:textId="77777777" w:rsidR="00FB68EE" w:rsidRPr="00B72A98" w:rsidRDefault="00FB68EE" w:rsidP="00297F82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 w:rsidR="0031680C">
              <w:rPr>
                <w:rFonts w:ascii="Arial" w:hAnsi="Arial"/>
                <w:b/>
              </w:rPr>
              <w:t>7.19</w:t>
            </w:r>
            <w:r w:rsidRPr="00B72A98">
              <w:rPr>
                <w:rFonts w:ascii="Arial" w:hAnsi="Arial"/>
                <w:b/>
              </w:rPr>
              <w:tab/>
              <w:t>Nachsorge</w:t>
            </w:r>
          </w:p>
          <w:p w14:paraId="129628BD" w14:textId="77777777" w:rsidR="00FB68EE" w:rsidRPr="00B72A98" w:rsidRDefault="00FB68EE" w:rsidP="00297F82">
            <w:pPr>
              <w:rPr>
                <w:rFonts w:ascii="Arial" w:hAnsi="Arial"/>
              </w:rPr>
            </w:pPr>
          </w:p>
        </w:tc>
      </w:tr>
      <w:tr w:rsidR="00FB68EE" w:rsidRPr="00B72A98" w14:paraId="26D32E16" w14:textId="77777777" w:rsidTr="0073436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ABAECDA" w14:textId="77777777" w:rsidR="00FB68EE" w:rsidRPr="00B72A98" w:rsidRDefault="00FB68EE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D4ED2" w14:textId="77777777" w:rsidR="00FB68EE" w:rsidRPr="00B72A98" w:rsidRDefault="00FB68EE" w:rsidP="00297F82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F65B026" w14:textId="77777777" w:rsidR="00FB68EE" w:rsidRPr="00B72A98" w:rsidRDefault="00FB68EE" w:rsidP="00297F82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B235DD2" w14:textId="77777777" w:rsidR="00FB68EE" w:rsidRPr="00B72A98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8EE" w:rsidRPr="00B72A98" w14:paraId="47B24011" w14:textId="77777777" w:rsidTr="00734360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9BD1F2" w14:textId="77777777" w:rsidR="00565D17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0AD1DD20" w14:textId="77777777" w:rsidR="00FB68EE" w:rsidRPr="00B72A98" w:rsidRDefault="00FB68EE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CE8C" w14:textId="77777777" w:rsidR="00FB68EE" w:rsidRPr="00B72A98" w:rsidRDefault="00FB68EE" w:rsidP="00FB68E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Der Prozess für die tumor(strahlentherapie-</w:t>
            </w:r>
            <w:r w:rsidR="009D3E5A">
              <w:rPr>
                <w:rFonts w:ascii="Arial" w:hAnsi="Arial"/>
              </w:rPr>
              <w:t xml:space="preserve">) </w:t>
            </w:r>
            <w:r w:rsidRPr="00B72A98">
              <w:rPr>
                <w:rFonts w:ascii="Arial" w:hAnsi="Arial"/>
              </w:rPr>
              <w:t>spezifische Nachsorge ist zu beschreiben (unter Berücksichtigung der Richtlinien „Strahlenschutz in der Medizin“). Dies beinhaltet:</w:t>
            </w:r>
          </w:p>
          <w:p w14:paraId="5C2C93FE" w14:textId="77777777" w:rsidR="00FB68EE" w:rsidRPr="00B72A98" w:rsidRDefault="00FB68EE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Terminvorgabe/Erinnerung (Nachsorgepass)</w:t>
            </w:r>
          </w:p>
          <w:p w14:paraId="35366DE3" w14:textId="77777777" w:rsidR="00FB68EE" w:rsidRPr="00B72A98" w:rsidRDefault="00B94861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Art der Dokumentation</w:t>
            </w:r>
          </w:p>
          <w:p w14:paraId="0422658D" w14:textId="4EB4F9F5" w:rsidR="00FB68EE" w:rsidRPr="00A01F44" w:rsidRDefault="00FB68EE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Geregelte Mitteilung an das jeweilige zentrumsinterne Tumordokumentationssystem im Falle von Rezidiven, Metastasen und Versterben der Pat</w:t>
            </w:r>
            <w:r w:rsidR="00EA54B6">
              <w:rPr>
                <w:rFonts w:ascii="Arial" w:hAnsi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E7BA9" w14:textId="77777777" w:rsidR="00FB68EE" w:rsidRPr="001E4FA0" w:rsidRDefault="00FB68EE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AC707" w14:textId="77777777" w:rsidR="00FB68EE" w:rsidRPr="00B72A98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50B501" w14:textId="77777777" w:rsidR="00FB68EE" w:rsidRDefault="00FB68EE">
      <w:pPr>
        <w:rPr>
          <w:rFonts w:ascii="Arial" w:hAnsi="Arial" w:cs="Arial"/>
        </w:rPr>
      </w:pPr>
    </w:p>
    <w:p w14:paraId="5F3C9F42" w14:textId="77777777" w:rsidR="009770EB" w:rsidRPr="00B72A98" w:rsidRDefault="009770EB">
      <w:pPr>
        <w:rPr>
          <w:rFonts w:ascii="Arial" w:hAnsi="Arial" w:cs="Arial"/>
        </w:rPr>
      </w:pPr>
    </w:p>
    <w:p w14:paraId="33B69426" w14:textId="77777777" w:rsidR="00F03038" w:rsidRPr="00926BBB" w:rsidRDefault="00F03038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A75F3D" w:rsidRPr="00926BBB" w14:paraId="388CDC12" w14:textId="77777777" w:rsidTr="000C1140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E423A" w14:textId="77777777" w:rsidR="00A75F3D" w:rsidRPr="00546D22" w:rsidRDefault="00A75F3D" w:rsidP="00297F82">
            <w:pPr>
              <w:rPr>
                <w:rFonts w:ascii="Arial" w:hAnsi="Arial"/>
                <w:b/>
                <w:highlight w:val="green"/>
              </w:rPr>
            </w:pPr>
            <w:r w:rsidRPr="00546D22">
              <w:rPr>
                <w:highlight w:val="green"/>
              </w:rPr>
              <w:br w:type="page"/>
            </w:r>
            <w:r w:rsidR="0031680C" w:rsidRPr="003A1E3C">
              <w:rPr>
                <w:rFonts w:ascii="Arial" w:hAnsi="Arial"/>
                <w:b/>
              </w:rPr>
              <w:t>7.20</w:t>
            </w:r>
            <w:r w:rsidRPr="003A1E3C">
              <w:rPr>
                <w:rFonts w:ascii="Arial" w:hAnsi="Arial"/>
                <w:b/>
              </w:rPr>
              <w:tab/>
              <w:t>Tumordokumentation</w:t>
            </w:r>
          </w:p>
          <w:p w14:paraId="011FB5C4" w14:textId="77777777" w:rsidR="00A75F3D" w:rsidRPr="00546D22" w:rsidRDefault="00A75F3D" w:rsidP="00297F82">
            <w:pPr>
              <w:rPr>
                <w:rFonts w:ascii="Arial" w:hAnsi="Arial"/>
                <w:highlight w:val="green"/>
              </w:rPr>
            </w:pPr>
          </w:p>
        </w:tc>
      </w:tr>
      <w:tr w:rsidR="00A75F3D" w:rsidRPr="00926BBB" w14:paraId="56CCE9A2" w14:textId="77777777" w:rsidTr="000C114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EE37D67" w14:textId="77777777" w:rsidR="00A75F3D" w:rsidRPr="00926BBB" w:rsidRDefault="00A75F3D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E95B6" w14:textId="77777777" w:rsidR="00A75F3D" w:rsidRPr="00926BBB" w:rsidRDefault="00A75F3D" w:rsidP="00297F82">
            <w:pPr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9D230ED" w14:textId="77777777" w:rsidR="00A75F3D" w:rsidRPr="00926BBB" w:rsidRDefault="00A75F3D" w:rsidP="00297F82">
            <w:pPr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FABA45A" w14:textId="77777777" w:rsidR="00A75F3D" w:rsidRPr="00926BBB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F3D" w:rsidRPr="00926BBB" w14:paraId="64993DC5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BDCFF" w14:textId="77777777" w:rsidR="00A75F3D" w:rsidRPr="00546D22" w:rsidRDefault="00A75F3D" w:rsidP="000C114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E0C1" w14:textId="37906A76" w:rsidR="00A75F3D" w:rsidRPr="00546D22" w:rsidRDefault="00A75F3D" w:rsidP="00A75F3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Zuordnung Zentrum / Pat</w:t>
            </w:r>
            <w:r w:rsidR="00EA54B6">
              <w:rPr>
                <w:rFonts w:ascii="Arial" w:hAnsi="Arial" w:cs="Arial"/>
                <w:bCs/>
              </w:rPr>
              <w:t>.</w:t>
            </w:r>
          </w:p>
          <w:p w14:paraId="32C015D8" w14:textId="1B258A0E" w:rsidR="00A75F3D" w:rsidRPr="00546D22" w:rsidRDefault="00A75F3D" w:rsidP="00A75F3D">
            <w:pPr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In der Dokumentation muss ersichtlich und auswertbar sein, ob es sich um einen Zentrumspat</w:t>
            </w:r>
            <w:r w:rsidR="004D6C75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handelt und welchem Zentrum dieser Pat</w:t>
            </w:r>
            <w:r w:rsidR="00A1540B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zugeordnet ist.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2CF1F" w14:textId="77777777" w:rsidR="00A75F3D" w:rsidRPr="009677CF" w:rsidRDefault="00A75F3D" w:rsidP="00297F8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8EF7" w14:textId="77777777" w:rsidR="00A75F3D" w:rsidRPr="00926BBB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926BBB" w14:paraId="4E3F48E2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E39691" w14:textId="77777777" w:rsidR="000C1140" w:rsidRPr="00546D22" w:rsidRDefault="000C1140" w:rsidP="000C1140">
            <w:pPr>
              <w:jc w:val="right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2E03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Follow-Up-Daten</w:t>
            </w:r>
          </w:p>
          <w:p w14:paraId="0C36142A" w14:textId="4161EFCD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Follow-Up Daten, die in der Radioonkologie bekannt geworden sind, sind systematisch an das Zentrum zu melden. Die dem Zentrum bekannten Follow-Up Daten der radioonkologischen Pat</w:t>
            </w:r>
            <w:r w:rsidR="004D6C75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sollten von der Radioonkologie für die Qualitätsverbesserung genutzt werden.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05864" w14:textId="77777777" w:rsidR="000C1140" w:rsidRPr="009677CF" w:rsidRDefault="000C1140" w:rsidP="000C114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BB298" w14:textId="77777777" w:rsidR="000C1140" w:rsidRPr="00926BBB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926BBB" w14:paraId="3E6EDF3A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6CDBF3DE" w14:textId="77777777" w:rsidR="000C1140" w:rsidRPr="00546D22" w:rsidRDefault="000C1140" w:rsidP="000C1140">
            <w:pPr>
              <w:jc w:val="right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8FD2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Nebenwirkungen</w:t>
            </w:r>
          </w:p>
          <w:p w14:paraId="01C55504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Es muss die Möglichkeit bestehen, bekanntgewordene Nebenwirkungen auf Organebene systematisch zu erfassen. Diese Erfassung sollte jährlich ausgewertet und analysiert werden (z.B. im Q-Zirkel).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A5B393F" w14:textId="77777777" w:rsidR="000C1140" w:rsidRPr="009677CF" w:rsidRDefault="000C1140" w:rsidP="000C114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8AFE19B" w14:textId="77777777" w:rsidR="000C1140" w:rsidRPr="00926BBB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767C27" w14:textId="77777777" w:rsidR="007A5D80" w:rsidRPr="00926BBB" w:rsidRDefault="007A5D80">
      <w:pPr>
        <w:rPr>
          <w:rFonts w:ascii="Arial" w:hAnsi="Arial" w:cs="Arial"/>
        </w:rPr>
      </w:pPr>
    </w:p>
    <w:sectPr w:rsidR="007A5D80" w:rsidRPr="00926BBB" w:rsidSect="004F6E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F951" w14:textId="77777777" w:rsidR="00973DD5" w:rsidRDefault="00973DD5">
      <w:r>
        <w:separator/>
      </w:r>
    </w:p>
  </w:endnote>
  <w:endnote w:type="continuationSeparator" w:id="0">
    <w:p w14:paraId="158E4D3A" w14:textId="77777777" w:rsidR="00973DD5" w:rsidRDefault="009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A96D" w14:textId="09A78EE4" w:rsidR="001C4BC4" w:rsidRPr="0044661E" w:rsidRDefault="001C4BC4" w:rsidP="00777421">
    <w:pPr>
      <w:pStyle w:val="Fuzeile"/>
      <w:tabs>
        <w:tab w:val="clear" w:pos="4536"/>
        <w:tab w:val="clear" w:pos="9072"/>
        <w:tab w:val="left" w:pos="3686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44661E">
      <w:rPr>
        <w:rFonts w:ascii="Arial" w:hAnsi="Arial" w:cs="Arial"/>
        <w:sz w:val="14"/>
        <w:szCs w:val="14"/>
      </w:rPr>
      <w:fldChar w:fldCharType="begin"/>
    </w:r>
    <w:r w:rsidRPr="0044661E">
      <w:rPr>
        <w:rFonts w:ascii="Arial" w:hAnsi="Arial" w:cs="Arial"/>
        <w:sz w:val="14"/>
        <w:szCs w:val="14"/>
      </w:rPr>
      <w:instrText xml:space="preserve"> FILENAME   \* MERGEFORMAT </w:instrText>
    </w:r>
    <w:r w:rsidRPr="0044661E">
      <w:rPr>
        <w:rFonts w:ascii="Arial" w:hAnsi="Arial" w:cs="Arial"/>
        <w:sz w:val="14"/>
        <w:szCs w:val="14"/>
      </w:rPr>
      <w:fldChar w:fldCharType="separate"/>
    </w:r>
    <w:r w:rsidR="00401A80">
      <w:rPr>
        <w:rFonts w:ascii="Arial" w:hAnsi="Arial" w:cs="Arial"/>
        <w:noProof/>
        <w:sz w:val="14"/>
        <w:szCs w:val="14"/>
      </w:rPr>
      <w:t>eb_str-M1_241210</w:t>
    </w:r>
    <w:r w:rsidRPr="0044661E">
      <w:rPr>
        <w:rFonts w:ascii="Arial" w:hAnsi="Arial" w:cs="Arial"/>
        <w:noProof/>
        <w:sz w:val="14"/>
        <w:szCs w:val="14"/>
      </w:rPr>
      <w:fldChar w:fldCharType="end"/>
    </w:r>
    <w:r w:rsidRPr="0044661E">
      <w:rPr>
        <w:rFonts w:ascii="Arial" w:hAnsi="Arial" w:cs="Arial"/>
        <w:sz w:val="14"/>
        <w:szCs w:val="14"/>
      </w:rPr>
      <w:tab/>
      <w:t xml:space="preserve">© DKG  Alle Rechte vorbehalten  (Vers. </w:t>
    </w:r>
    <w:r w:rsidR="00F334CA">
      <w:rPr>
        <w:rFonts w:ascii="Arial" w:hAnsi="Arial" w:cs="Arial"/>
        <w:sz w:val="14"/>
        <w:szCs w:val="14"/>
      </w:rPr>
      <w:t>M</w:t>
    </w:r>
    <w:r w:rsidR="0044661E" w:rsidRPr="0044661E">
      <w:rPr>
        <w:rFonts w:ascii="Arial" w:hAnsi="Arial" w:cs="Arial"/>
        <w:sz w:val="14"/>
        <w:szCs w:val="14"/>
      </w:rPr>
      <w:t>1</w:t>
    </w:r>
    <w:r w:rsidRPr="00861F0B">
      <w:rPr>
        <w:rFonts w:ascii="Arial" w:hAnsi="Arial" w:cs="Arial"/>
        <w:sz w:val="14"/>
        <w:szCs w:val="14"/>
      </w:rPr>
      <w:t xml:space="preserve">; </w:t>
    </w:r>
    <w:r w:rsidR="00861F0B" w:rsidRPr="00861F0B">
      <w:rPr>
        <w:rFonts w:ascii="Arial" w:hAnsi="Arial" w:cs="Arial"/>
        <w:sz w:val="14"/>
        <w:szCs w:val="14"/>
      </w:rPr>
      <w:t>10.12</w:t>
    </w:r>
    <w:r w:rsidR="00A15321" w:rsidRPr="00861F0B">
      <w:rPr>
        <w:rFonts w:ascii="Arial" w:hAnsi="Arial" w:cs="Arial"/>
        <w:sz w:val="14"/>
        <w:szCs w:val="14"/>
      </w:rPr>
      <w:t>.2024</w:t>
    </w:r>
    <w:r w:rsidRPr="00861F0B">
      <w:rPr>
        <w:rFonts w:ascii="Arial" w:hAnsi="Arial" w:cs="Arial"/>
        <w:sz w:val="14"/>
        <w:szCs w:val="14"/>
      </w:rPr>
      <w:t>)</w:t>
    </w:r>
    <w:r w:rsidRPr="0044661E">
      <w:rPr>
        <w:rFonts w:ascii="Arial" w:hAnsi="Arial" w:cs="Arial"/>
        <w:sz w:val="14"/>
        <w:szCs w:val="14"/>
      </w:rPr>
      <w:tab/>
      <w:t xml:space="preserve">Seite </w:t>
    </w:r>
    <w:r w:rsidRPr="0044661E">
      <w:rPr>
        <w:rStyle w:val="Seitenzahl"/>
        <w:rFonts w:ascii="Arial" w:hAnsi="Arial" w:cs="Arial"/>
        <w:sz w:val="14"/>
        <w:szCs w:val="14"/>
      </w:rPr>
      <w:fldChar w:fldCharType="begin"/>
    </w:r>
    <w:r w:rsidRPr="0044661E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4661E">
      <w:rPr>
        <w:rStyle w:val="Seitenzahl"/>
        <w:rFonts w:ascii="Arial" w:hAnsi="Arial" w:cs="Arial"/>
        <w:sz w:val="14"/>
        <w:szCs w:val="14"/>
      </w:rPr>
      <w:fldChar w:fldCharType="separate"/>
    </w:r>
    <w:r w:rsidR="009677CF" w:rsidRPr="0044661E">
      <w:rPr>
        <w:rStyle w:val="Seitenzahl"/>
        <w:rFonts w:ascii="Arial" w:hAnsi="Arial" w:cs="Arial"/>
        <w:noProof/>
        <w:sz w:val="14"/>
        <w:szCs w:val="14"/>
      </w:rPr>
      <w:t>16</w:t>
    </w:r>
    <w:r w:rsidRPr="0044661E">
      <w:rPr>
        <w:rStyle w:val="Seitenzahl"/>
        <w:rFonts w:ascii="Arial" w:hAnsi="Arial" w:cs="Arial"/>
        <w:sz w:val="14"/>
        <w:szCs w:val="14"/>
      </w:rPr>
      <w:fldChar w:fldCharType="end"/>
    </w:r>
    <w:r w:rsidRPr="0044661E">
      <w:rPr>
        <w:rStyle w:val="Seitenzahl"/>
        <w:rFonts w:ascii="Arial" w:hAnsi="Arial" w:cs="Arial"/>
        <w:sz w:val="14"/>
        <w:szCs w:val="14"/>
      </w:rPr>
      <w:t xml:space="preserve"> von </w:t>
    </w:r>
    <w:r w:rsidRPr="0044661E">
      <w:rPr>
        <w:rStyle w:val="Seitenzahl"/>
        <w:rFonts w:ascii="Arial" w:hAnsi="Arial" w:cs="Arial"/>
        <w:sz w:val="14"/>
        <w:szCs w:val="14"/>
      </w:rPr>
      <w:fldChar w:fldCharType="begin"/>
    </w:r>
    <w:r w:rsidRPr="0044661E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4661E">
      <w:rPr>
        <w:rStyle w:val="Seitenzahl"/>
        <w:rFonts w:ascii="Arial" w:hAnsi="Arial" w:cs="Arial"/>
        <w:sz w:val="14"/>
        <w:szCs w:val="14"/>
      </w:rPr>
      <w:fldChar w:fldCharType="separate"/>
    </w:r>
    <w:r w:rsidR="009677CF" w:rsidRPr="0044661E">
      <w:rPr>
        <w:rStyle w:val="Seitenzahl"/>
        <w:rFonts w:ascii="Arial" w:hAnsi="Arial" w:cs="Arial"/>
        <w:noProof/>
        <w:sz w:val="14"/>
        <w:szCs w:val="14"/>
      </w:rPr>
      <w:t>17</w:t>
    </w:r>
    <w:r w:rsidRPr="0044661E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6581" w14:textId="29527333" w:rsidR="001C4BC4" w:rsidRPr="004E5B29" w:rsidRDefault="001C4BC4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fldChar w:fldCharType="begin"/>
    </w:r>
    <w:r>
      <w:rPr>
        <w:rFonts w:ascii="Arial" w:hAnsi="Arial" w:cs="Arial"/>
        <w:noProof/>
        <w:sz w:val="14"/>
        <w:szCs w:val="14"/>
      </w:rPr>
      <w:instrText xml:space="preserve"> FILENAME   \* MERGEFORMAT </w:instrText>
    </w:r>
    <w:r>
      <w:rPr>
        <w:rFonts w:ascii="Arial" w:hAnsi="Arial" w:cs="Arial"/>
        <w:noProof/>
        <w:sz w:val="14"/>
        <w:szCs w:val="14"/>
      </w:rPr>
      <w:fldChar w:fldCharType="separate"/>
    </w:r>
    <w:r w:rsidR="00401A80">
      <w:rPr>
        <w:rFonts w:ascii="Arial" w:hAnsi="Arial" w:cs="Arial"/>
        <w:noProof/>
        <w:sz w:val="14"/>
        <w:szCs w:val="14"/>
      </w:rPr>
      <w:t>eb_str-M1_241210</w:t>
    </w:r>
    <w:r>
      <w:rPr>
        <w:rFonts w:ascii="Arial" w:hAnsi="Arial" w:cs="Arial"/>
        <w:noProof/>
        <w:sz w:val="14"/>
        <w:szCs w:val="14"/>
      </w:rPr>
      <w:fldChar w:fldCharType="end"/>
    </w:r>
    <w:r w:rsidRPr="004E5B29">
      <w:rPr>
        <w:rFonts w:ascii="Arial" w:hAnsi="Arial" w:cs="Arial"/>
        <w:sz w:val="14"/>
        <w:szCs w:val="14"/>
      </w:rPr>
      <w:tab/>
      <w:t>Copyright © 2012 DKG e.V.</w:t>
    </w:r>
    <w:r w:rsidRPr="004E5B29">
      <w:rPr>
        <w:rFonts w:ascii="Arial" w:hAnsi="Arial" w:cs="Arial"/>
        <w:sz w:val="14"/>
        <w:szCs w:val="14"/>
      </w:rPr>
      <w:tab/>
      <w:t xml:space="preserve">Seite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4E5B29">
      <w:rPr>
        <w:rStyle w:val="Seitenzahl"/>
        <w:rFonts w:ascii="Arial" w:hAnsi="Arial" w:cs="Arial"/>
        <w:sz w:val="14"/>
        <w:szCs w:val="14"/>
      </w:rPr>
      <w:t xml:space="preserve"> von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 w:rsidR="009E042A">
      <w:rPr>
        <w:rStyle w:val="Seitenzahl"/>
        <w:rFonts w:ascii="Arial" w:hAnsi="Arial" w:cs="Arial"/>
        <w:noProof/>
        <w:sz w:val="14"/>
        <w:szCs w:val="14"/>
      </w:rPr>
      <w:t>17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B3CC" w14:textId="77777777" w:rsidR="00973DD5" w:rsidRDefault="00973DD5">
      <w:r>
        <w:separator/>
      </w:r>
    </w:p>
  </w:footnote>
  <w:footnote w:type="continuationSeparator" w:id="0">
    <w:p w14:paraId="0A58B8B0" w14:textId="77777777" w:rsidR="00973DD5" w:rsidRDefault="0097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1C4BC4" w:rsidRPr="00C9766C" w14:paraId="45CBC51C" w14:textId="77777777" w:rsidTr="00AC68BF">
      <w:trPr>
        <w:trHeight w:val="853"/>
      </w:trPr>
      <w:tc>
        <w:tcPr>
          <w:tcW w:w="5157" w:type="dxa"/>
        </w:tcPr>
        <w:p w14:paraId="3D0ED906" w14:textId="77777777" w:rsidR="001C4BC4" w:rsidRPr="00C9766C" w:rsidRDefault="001C4BC4" w:rsidP="00AC68BF">
          <w:pPr>
            <w:pStyle w:val="Kopfzeile"/>
            <w:rPr>
              <w:rStyle w:val="Seitenzahl"/>
              <w:rFonts w:ascii="Arial" w:hAnsi="Arial"/>
            </w:rPr>
          </w:pPr>
          <w:r w:rsidRPr="00933166">
            <w:rPr>
              <w:noProof/>
              <w:lang w:bidi="ar-SA"/>
            </w:rPr>
            <w:drawing>
              <wp:inline distT="0" distB="0" distL="0" distR="0" wp14:anchorId="02E89785" wp14:editId="300984A9">
                <wp:extent cx="1476375" cy="619125"/>
                <wp:effectExtent l="0" t="0" r="9525" b="952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7DA88A3A" w14:textId="77777777" w:rsidR="001C4BC4" w:rsidRPr="00C9766C" w:rsidRDefault="001C4BC4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3555AEB2" w14:textId="77777777" w:rsidR="001C4BC4" w:rsidRDefault="001C4B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3E3B" w14:textId="77777777" w:rsidR="001C4BC4" w:rsidRDefault="001C4BC4" w:rsidP="00474A69">
    <w:pPr>
      <w:pStyle w:val="Kopfzeile"/>
      <w:rPr>
        <w:szCs w:val="4"/>
      </w:rPr>
    </w:pPr>
  </w:p>
  <w:p w14:paraId="563C32B3" w14:textId="77777777" w:rsidR="001C4BC4" w:rsidRPr="001C0694" w:rsidRDefault="001C4BC4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A4D"/>
    <w:multiLevelType w:val="hybridMultilevel"/>
    <w:tmpl w:val="7C9C0200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26B"/>
    <w:multiLevelType w:val="hybridMultilevel"/>
    <w:tmpl w:val="5B622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A65B1"/>
    <w:multiLevelType w:val="hybridMultilevel"/>
    <w:tmpl w:val="F4E46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D467E"/>
    <w:multiLevelType w:val="hybridMultilevel"/>
    <w:tmpl w:val="2FCAC2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35B6F"/>
    <w:multiLevelType w:val="hybridMultilevel"/>
    <w:tmpl w:val="C32A9FB8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CBCF0F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0CAC"/>
    <w:multiLevelType w:val="hybridMultilevel"/>
    <w:tmpl w:val="9342D2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80742"/>
    <w:multiLevelType w:val="hybridMultilevel"/>
    <w:tmpl w:val="8C563210"/>
    <w:lvl w:ilvl="0" w:tplc="120E0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94DAB"/>
    <w:multiLevelType w:val="hybridMultilevel"/>
    <w:tmpl w:val="A1BC1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5921E0"/>
    <w:multiLevelType w:val="hybridMultilevel"/>
    <w:tmpl w:val="B36CB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F5233"/>
    <w:multiLevelType w:val="hybridMultilevel"/>
    <w:tmpl w:val="8E06DD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65B60"/>
    <w:multiLevelType w:val="hybridMultilevel"/>
    <w:tmpl w:val="D350493A"/>
    <w:lvl w:ilvl="0" w:tplc="0407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0C4F73"/>
    <w:multiLevelType w:val="hybridMultilevel"/>
    <w:tmpl w:val="56F8E2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C6825"/>
    <w:multiLevelType w:val="hybridMultilevel"/>
    <w:tmpl w:val="66F0A56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F5E"/>
    <w:multiLevelType w:val="hybridMultilevel"/>
    <w:tmpl w:val="81FE91EC"/>
    <w:lvl w:ilvl="0" w:tplc="97C046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33DFE"/>
    <w:multiLevelType w:val="hybridMultilevel"/>
    <w:tmpl w:val="4C26D6A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0F03"/>
    <w:multiLevelType w:val="hybridMultilevel"/>
    <w:tmpl w:val="314C9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C0394"/>
    <w:multiLevelType w:val="hybridMultilevel"/>
    <w:tmpl w:val="E564E7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F24A2A"/>
    <w:multiLevelType w:val="hybridMultilevel"/>
    <w:tmpl w:val="E9725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B6FDF"/>
    <w:multiLevelType w:val="hybridMultilevel"/>
    <w:tmpl w:val="F61C2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365CB3"/>
    <w:multiLevelType w:val="hybridMultilevel"/>
    <w:tmpl w:val="CAD84EC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F6EF8"/>
    <w:multiLevelType w:val="hybridMultilevel"/>
    <w:tmpl w:val="F62CB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094443">
    <w:abstractNumId w:val="16"/>
  </w:num>
  <w:num w:numId="2" w16cid:durableId="864753409">
    <w:abstractNumId w:val="19"/>
  </w:num>
  <w:num w:numId="3" w16cid:durableId="1323773846">
    <w:abstractNumId w:val="8"/>
  </w:num>
  <w:num w:numId="4" w16cid:durableId="1180966744">
    <w:abstractNumId w:val="6"/>
  </w:num>
  <w:num w:numId="5" w16cid:durableId="1448309844">
    <w:abstractNumId w:val="11"/>
  </w:num>
  <w:num w:numId="6" w16cid:durableId="1493065913">
    <w:abstractNumId w:val="12"/>
  </w:num>
  <w:num w:numId="7" w16cid:durableId="2015958147">
    <w:abstractNumId w:val="4"/>
  </w:num>
  <w:num w:numId="8" w16cid:durableId="2055884828">
    <w:abstractNumId w:val="5"/>
  </w:num>
  <w:num w:numId="9" w16cid:durableId="611011418">
    <w:abstractNumId w:val="23"/>
  </w:num>
  <w:num w:numId="10" w16cid:durableId="1088694037">
    <w:abstractNumId w:val="10"/>
  </w:num>
  <w:num w:numId="11" w16cid:durableId="2024937108">
    <w:abstractNumId w:val="17"/>
  </w:num>
  <w:num w:numId="12" w16cid:durableId="949312461">
    <w:abstractNumId w:val="3"/>
  </w:num>
  <w:num w:numId="13" w16cid:durableId="1706976872">
    <w:abstractNumId w:val="15"/>
  </w:num>
  <w:num w:numId="14" w16cid:durableId="447818307">
    <w:abstractNumId w:val="4"/>
  </w:num>
  <w:num w:numId="15" w16cid:durableId="89083989">
    <w:abstractNumId w:val="14"/>
  </w:num>
  <w:num w:numId="16" w16cid:durableId="1619752567">
    <w:abstractNumId w:val="20"/>
  </w:num>
  <w:num w:numId="17" w16cid:durableId="1976524681">
    <w:abstractNumId w:val="9"/>
  </w:num>
  <w:num w:numId="18" w16cid:durableId="2017924367">
    <w:abstractNumId w:val="0"/>
  </w:num>
  <w:num w:numId="19" w16cid:durableId="1263413735">
    <w:abstractNumId w:val="18"/>
  </w:num>
  <w:num w:numId="20" w16cid:durableId="1943763044">
    <w:abstractNumId w:val="24"/>
  </w:num>
  <w:num w:numId="21" w16cid:durableId="133062237">
    <w:abstractNumId w:val="21"/>
  </w:num>
  <w:num w:numId="22" w16cid:durableId="393356672">
    <w:abstractNumId w:val="22"/>
  </w:num>
  <w:num w:numId="23" w16cid:durableId="348413582">
    <w:abstractNumId w:val="5"/>
  </w:num>
  <w:num w:numId="24" w16cid:durableId="73937467">
    <w:abstractNumId w:val="7"/>
  </w:num>
  <w:num w:numId="25" w16cid:durableId="1834955072">
    <w:abstractNumId w:val="2"/>
  </w:num>
  <w:num w:numId="26" w16cid:durableId="1331257328">
    <w:abstractNumId w:val="13"/>
  </w:num>
  <w:num w:numId="27" w16cid:durableId="158761507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1C03"/>
    <w:rsid w:val="00001E31"/>
    <w:rsid w:val="00004F83"/>
    <w:rsid w:val="000050AF"/>
    <w:rsid w:val="0000566B"/>
    <w:rsid w:val="00005766"/>
    <w:rsid w:val="00005FE5"/>
    <w:rsid w:val="00006A77"/>
    <w:rsid w:val="000072F7"/>
    <w:rsid w:val="00007600"/>
    <w:rsid w:val="00007879"/>
    <w:rsid w:val="000112CD"/>
    <w:rsid w:val="0001170B"/>
    <w:rsid w:val="00011992"/>
    <w:rsid w:val="000119CF"/>
    <w:rsid w:val="0001279A"/>
    <w:rsid w:val="000140F4"/>
    <w:rsid w:val="00014495"/>
    <w:rsid w:val="00014B9E"/>
    <w:rsid w:val="000157CA"/>
    <w:rsid w:val="00015845"/>
    <w:rsid w:val="00015AD6"/>
    <w:rsid w:val="00015D9B"/>
    <w:rsid w:val="000162FC"/>
    <w:rsid w:val="00017AA9"/>
    <w:rsid w:val="00021810"/>
    <w:rsid w:val="000225B2"/>
    <w:rsid w:val="000226EE"/>
    <w:rsid w:val="00022EA1"/>
    <w:rsid w:val="00024002"/>
    <w:rsid w:val="00024708"/>
    <w:rsid w:val="000249F7"/>
    <w:rsid w:val="00024E9A"/>
    <w:rsid w:val="00025625"/>
    <w:rsid w:val="000256D7"/>
    <w:rsid w:val="00025946"/>
    <w:rsid w:val="00027105"/>
    <w:rsid w:val="000279B3"/>
    <w:rsid w:val="0003071C"/>
    <w:rsid w:val="00030BDB"/>
    <w:rsid w:val="00031917"/>
    <w:rsid w:val="00031E47"/>
    <w:rsid w:val="00031FA1"/>
    <w:rsid w:val="0003231D"/>
    <w:rsid w:val="00032679"/>
    <w:rsid w:val="00032C6F"/>
    <w:rsid w:val="00033122"/>
    <w:rsid w:val="00033BD5"/>
    <w:rsid w:val="00033D8E"/>
    <w:rsid w:val="00033E33"/>
    <w:rsid w:val="000359A6"/>
    <w:rsid w:val="00036619"/>
    <w:rsid w:val="00036AA8"/>
    <w:rsid w:val="000377AA"/>
    <w:rsid w:val="000378B0"/>
    <w:rsid w:val="00040048"/>
    <w:rsid w:val="00041C3E"/>
    <w:rsid w:val="00041EDF"/>
    <w:rsid w:val="00042671"/>
    <w:rsid w:val="00042DCF"/>
    <w:rsid w:val="000437D5"/>
    <w:rsid w:val="00043DE3"/>
    <w:rsid w:val="00043EE2"/>
    <w:rsid w:val="00044CA1"/>
    <w:rsid w:val="00045138"/>
    <w:rsid w:val="000458EA"/>
    <w:rsid w:val="000464CD"/>
    <w:rsid w:val="0004685E"/>
    <w:rsid w:val="00046D68"/>
    <w:rsid w:val="00047872"/>
    <w:rsid w:val="0004788C"/>
    <w:rsid w:val="00047B97"/>
    <w:rsid w:val="0005158A"/>
    <w:rsid w:val="000534B6"/>
    <w:rsid w:val="000568FD"/>
    <w:rsid w:val="0005749C"/>
    <w:rsid w:val="0006056A"/>
    <w:rsid w:val="000613F9"/>
    <w:rsid w:val="0006194C"/>
    <w:rsid w:val="00062963"/>
    <w:rsid w:val="00063BB9"/>
    <w:rsid w:val="0006461F"/>
    <w:rsid w:val="00066536"/>
    <w:rsid w:val="000668B3"/>
    <w:rsid w:val="00067827"/>
    <w:rsid w:val="0007127D"/>
    <w:rsid w:val="000717F0"/>
    <w:rsid w:val="000719C2"/>
    <w:rsid w:val="00072431"/>
    <w:rsid w:val="00072581"/>
    <w:rsid w:val="00072686"/>
    <w:rsid w:val="00072CA4"/>
    <w:rsid w:val="00072CDA"/>
    <w:rsid w:val="00072E17"/>
    <w:rsid w:val="00073161"/>
    <w:rsid w:val="000731AA"/>
    <w:rsid w:val="00074080"/>
    <w:rsid w:val="000742EA"/>
    <w:rsid w:val="0007534A"/>
    <w:rsid w:val="000754E5"/>
    <w:rsid w:val="00075A1E"/>
    <w:rsid w:val="00075BB8"/>
    <w:rsid w:val="000776D8"/>
    <w:rsid w:val="0008054F"/>
    <w:rsid w:val="000805FE"/>
    <w:rsid w:val="00081523"/>
    <w:rsid w:val="00081CFA"/>
    <w:rsid w:val="00081E8D"/>
    <w:rsid w:val="00082F05"/>
    <w:rsid w:val="00083410"/>
    <w:rsid w:val="00083E6D"/>
    <w:rsid w:val="0008420C"/>
    <w:rsid w:val="00084C45"/>
    <w:rsid w:val="00085135"/>
    <w:rsid w:val="00085176"/>
    <w:rsid w:val="00090B9F"/>
    <w:rsid w:val="00090DD3"/>
    <w:rsid w:val="00091F7E"/>
    <w:rsid w:val="000923ED"/>
    <w:rsid w:val="000932EE"/>
    <w:rsid w:val="00093329"/>
    <w:rsid w:val="00094414"/>
    <w:rsid w:val="00094A49"/>
    <w:rsid w:val="00097285"/>
    <w:rsid w:val="000978A4"/>
    <w:rsid w:val="000A0FBF"/>
    <w:rsid w:val="000A1E0B"/>
    <w:rsid w:val="000A23E8"/>
    <w:rsid w:val="000A249C"/>
    <w:rsid w:val="000A291F"/>
    <w:rsid w:val="000A4E3A"/>
    <w:rsid w:val="000A5040"/>
    <w:rsid w:val="000A5F63"/>
    <w:rsid w:val="000A646C"/>
    <w:rsid w:val="000A6D53"/>
    <w:rsid w:val="000A765F"/>
    <w:rsid w:val="000B001F"/>
    <w:rsid w:val="000B0641"/>
    <w:rsid w:val="000B08BE"/>
    <w:rsid w:val="000B13A0"/>
    <w:rsid w:val="000B1478"/>
    <w:rsid w:val="000B1482"/>
    <w:rsid w:val="000B1D63"/>
    <w:rsid w:val="000B1EA0"/>
    <w:rsid w:val="000B2176"/>
    <w:rsid w:val="000B2439"/>
    <w:rsid w:val="000B24D7"/>
    <w:rsid w:val="000B292D"/>
    <w:rsid w:val="000B2A55"/>
    <w:rsid w:val="000B3550"/>
    <w:rsid w:val="000B38FA"/>
    <w:rsid w:val="000B3AAC"/>
    <w:rsid w:val="000B43D7"/>
    <w:rsid w:val="000B48B6"/>
    <w:rsid w:val="000B5169"/>
    <w:rsid w:val="000B6700"/>
    <w:rsid w:val="000B6B77"/>
    <w:rsid w:val="000B7466"/>
    <w:rsid w:val="000C0198"/>
    <w:rsid w:val="000C08CC"/>
    <w:rsid w:val="000C1140"/>
    <w:rsid w:val="000C1B1D"/>
    <w:rsid w:val="000C2E39"/>
    <w:rsid w:val="000C36C8"/>
    <w:rsid w:val="000C4320"/>
    <w:rsid w:val="000C630D"/>
    <w:rsid w:val="000C6647"/>
    <w:rsid w:val="000C6CC5"/>
    <w:rsid w:val="000C6F73"/>
    <w:rsid w:val="000C7514"/>
    <w:rsid w:val="000C7603"/>
    <w:rsid w:val="000D00A7"/>
    <w:rsid w:val="000D08A4"/>
    <w:rsid w:val="000D09F4"/>
    <w:rsid w:val="000D0B9C"/>
    <w:rsid w:val="000D0EC5"/>
    <w:rsid w:val="000D1643"/>
    <w:rsid w:val="000D186D"/>
    <w:rsid w:val="000D36E2"/>
    <w:rsid w:val="000D3AAE"/>
    <w:rsid w:val="000D43F5"/>
    <w:rsid w:val="000D5702"/>
    <w:rsid w:val="000D59AA"/>
    <w:rsid w:val="000D5C8A"/>
    <w:rsid w:val="000D5F62"/>
    <w:rsid w:val="000D6946"/>
    <w:rsid w:val="000D6996"/>
    <w:rsid w:val="000D6C8B"/>
    <w:rsid w:val="000D7542"/>
    <w:rsid w:val="000E0AE8"/>
    <w:rsid w:val="000E155F"/>
    <w:rsid w:val="000E1B3C"/>
    <w:rsid w:val="000E1DAB"/>
    <w:rsid w:val="000E2988"/>
    <w:rsid w:val="000E2F87"/>
    <w:rsid w:val="000E3507"/>
    <w:rsid w:val="000E3A7E"/>
    <w:rsid w:val="000E3DF6"/>
    <w:rsid w:val="000E4D24"/>
    <w:rsid w:val="000E4EC7"/>
    <w:rsid w:val="000E63E1"/>
    <w:rsid w:val="000E6D89"/>
    <w:rsid w:val="000E7143"/>
    <w:rsid w:val="000E766F"/>
    <w:rsid w:val="000F02AC"/>
    <w:rsid w:val="000F1194"/>
    <w:rsid w:val="000F182C"/>
    <w:rsid w:val="000F189B"/>
    <w:rsid w:val="000F1FCE"/>
    <w:rsid w:val="000F4D0C"/>
    <w:rsid w:val="000F5C37"/>
    <w:rsid w:val="000F6550"/>
    <w:rsid w:val="000F6D94"/>
    <w:rsid w:val="000F7428"/>
    <w:rsid w:val="000F7C88"/>
    <w:rsid w:val="000F7ED4"/>
    <w:rsid w:val="00100024"/>
    <w:rsid w:val="00101011"/>
    <w:rsid w:val="001022AD"/>
    <w:rsid w:val="001056B7"/>
    <w:rsid w:val="00106358"/>
    <w:rsid w:val="0010658E"/>
    <w:rsid w:val="001068CD"/>
    <w:rsid w:val="00106FF3"/>
    <w:rsid w:val="0010781B"/>
    <w:rsid w:val="00110268"/>
    <w:rsid w:val="00110FC2"/>
    <w:rsid w:val="0011148A"/>
    <w:rsid w:val="00112199"/>
    <w:rsid w:val="001121F8"/>
    <w:rsid w:val="00112AA1"/>
    <w:rsid w:val="00112FFF"/>
    <w:rsid w:val="001152B3"/>
    <w:rsid w:val="00116558"/>
    <w:rsid w:val="0011693C"/>
    <w:rsid w:val="00117753"/>
    <w:rsid w:val="00117806"/>
    <w:rsid w:val="0011793E"/>
    <w:rsid w:val="00117999"/>
    <w:rsid w:val="001223C6"/>
    <w:rsid w:val="001224C9"/>
    <w:rsid w:val="001225EA"/>
    <w:rsid w:val="00122932"/>
    <w:rsid w:val="00122A30"/>
    <w:rsid w:val="00122B91"/>
    <w:rsid w:val="00122C25"/>
    <w:rsid w:val="0012320E"/>
    <w:rsid w:val="00125665"/>
    <w:rsid w:val="00126837"/>
    <w:rsid w:val="00127A76"/>
    <w:rsid w:val="001309E4"/>
    <w:rsid w:val="00130BD0"/>
    <w:rsid w:val="0013215C"/>
    <w:rsid w:val="00132EE9"/>
    <w:rsid w:val="00133258"/>
    <w:rsid w:val="00133743"/>
    <w:rsid w:val="00135B1E"/>
    <w:rsid w:val="00136FA0"/>
    <w:rsid w:val="00137085"/>
    <w:rsid w:val="0013751A"/>
    <w:rsid w:val="00137908"/>
    <w:rsid w:val="001405AE"/>
    <w:rsid w:val="001408D4"/>
    <w:rsid w:val="00140925"/>
    <w:rsid w:val="001409F1"/>
    <w:rsid w:val="00141508"/>
    <w:rsid w:val="0014222B"/>
    <w:rsid w:val="00142725"/>
    <w:rsid w:val="00143746"/>
    <w:rsid w:val="00145285"/>
    <w:rsid w:val="00145964"/>
    <w:rsid w:val="00147C96"/>
    <w:rsid w:val="001506DF"/>
    <w:rsid w:val="001537CE"/>
    <w:rsid w:val="00153927"/>
    <w:rsid w:val="001539A6"/>
    <w:rsid w:val="00153C75"/>
    <w:rsid w:val="001548C2"/>
    <w:rsid w:val="00156399"/>
    <w:rsid w:val="00156886"/>
    <w:rsid w:val="00157026"/>
    <w:rsid w:val="00157CA3"/>
    <w:rsid w:val="001606B6"/>
    <w:rsid w:val="00160742"/>
    <w:rsid w:val="00160EDC"/>
    <w:rsid w:val="00161632"/>
    <w:rsid w:val="00163A76"/>
    <w:rsid w:val="00163B7A"/>
    <w:rsid w:val="00163FEB"/>
    <w:rsid w:val="001648DD"/>
    <w:rsid w:val="00164DBD"/>
    <w:rsid w:val="00165105"/>
    <w:rsid w:val="0016635B"/>
    <w:rsid w:val="001671AB"/>
    <w:rsid w:val="00167668"/>
    <w:rsid w:val="00167AA3"/>
    <w:rsid w:val="00167D29"/>
    <w:rsid w:val="00167E69"/>
    <w:rsid w:val="00170898"/>
    <w:rsid w:val="001716CF"/>
    <w:rsid w:val="00171B73"/>
    <w:rsid w:val="00173304"/>
    <w:rsid w:val="00173F89"/>
    <w:rsid w:val="00175449"/>
    <w:rsid w:val="001754F8"/>
    <w:rsid w:val="00175EA4"/>
    <w:rsid w:val="00176265"/>
    <w:rsid w:val="0017670E"/>
    <w:rsid w:val="0018017E"/>
    <w:rsid w:val="0018055B"/>
    <w:rsid w:val="00180C3E"/>
    <w:rsid w:val="00181CA5"/>
    <w:rsid w:val="00182296"/>
    <w:rsid w:val="001825FF"/>
    <w:rsid w:val="001827AB"/>
    <w:rsid w:val="00182A6A"/>
    <w:rsid w:val="00182B1E"/>
    <w:rsid w:val="00182F15"/>
    <w:rsid w:val="0018316E"/>
    <w:rsid w:val="00185A71"/>
    <w:rsid w:val="00185F6C"/>
    <w:rsid w:val="00187701"/>
    <w:rsid w:val="0019011C"/>
    <w:rsid w:val="001906C9"/>
    <w:rsid w:val="00190921"/>
    <w:rsid w:val="00190BBC"/>
    <w:rsid w:val="00192475"/>
    <w:rsid w:val="001926C8"/>
    <w:rsid w:val="00192A43"/>
    <w:rsid w:val="00192AFB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27A3"/>
    <w:rsid w:val="001A2C7B"/>
    <w:rsid w:val="001A36AB"/>
    <w:rsid w:val="001A3C19"/>
    <w:rsid w:val="001A5835"/>
    <w:rsid w:val="001A6F37"/>
    <w:rsid w:val="001A7504"/>
    <w:rsid w:val="001B08D8"/>
    <w:rsid w:val="001B0E2D"/>
    <w:rsid w:val="001B23C2"/>
    <w:rsid w:val="001B381F"/>
    <w:rsid w:val="001B41EF"/>
    <w:rsid w:val="001B5705"/>
    <w:rsid w:val="001B67C4"/>
    <w:rsid w:val="001B683F"/>
    <w:rsid w:val="001B6D8E"/>
    <w:rsid w:val="001B782F"/>
    <w:rsid w:val="001C0694"/>
    <w:rsid w:val="001C1938"/>
    <w:rsid w:val="001C1C6F"/>
    <w:rsid w:val="001C1ED6"/>
    <w:rsid w:val="001C376C"/>
    <w:rsid w:val="001C39EE"/>
    <w:rsid w:val="001C3A54"/>
    <w:rsid w:val="001C3ABD"/>
    <w:rsid w:val="001C445D"/>
    <w:rsid w:val="001C4BC4"/>
    <w:rsid w:val="001C5354"/>
    <w:rsid w:val="001C64B4"/>
    <w:rsid w:val="001C7A81"/>
    <w:rsid w:val="001D0A13"/>
    <w:rsid w:val="001D1818"/>
    <w:rsid w:val="001D1A23"/>
    <w:rsid w:val="001D1B9F"/>
    <w:rsid w:val="001D1EC9"/>
    <w:rsid w:val="001D2518"/>
    <w:rsid w:val="001D2587"/>
    <w:rsid w:val="001D25CA"/>
    <w:rsid w:val="001D2641"/>
    <w:rsid w:val="001D3058"/>
    <w:rsid w:val="001D463B"/>
    <w:rsid w:val="001D46A2"/>
    <w:rsid w:val="001D77FA"/>
    <w:rsid w:val="001D7894"/>
    <w:rsid w:val="001D7986"/>
    <w:rsid w:val="001E02B5"/>
    <w:rsid w:val="001E1F00"/>
    <w:rsid w:val="001E212B"/>
    <w:rsid w:val="001E213A"/>
    <w:rsid w:val="001E45EF"/>
    <w:rsid w:val="001E4FA0"/>
    <w:rsid w:val="001E512D"/>
    <w:rsid w:val="001E5565"/>
    <w:rsid w:val="001E6C6F"/>
    <w:rsid w:val="001F230B"/>
    <w:rsid w:val="001F233F"/>
    <w:rsid w:val="001F2F13"/>
    <w:rsid w:val="001F2FB9"/>
    <w:rsid w:val="001F3202"/>
    <w:rsid w:val="001F3A4F"/>
    <w:rsid w:val="001F632D"/>
    <w:rsid w:val="002004F5"/>
    <w:rsid w:val="00200C80"/>
    <w:rsid w:val="00200E0B"/>
    <w:rsid w:val="0020152D"/>
    <w:rsid w:val="00201DF9"/>
    <w:rsid w:val="00202219"/>
    <w:rsid w:val="002023BD"/>
    <w:rsid w:val="00202C34"/>
    <w:rsid w:val="002041BB"/>
    <w:rsid w:val="002047AE"/>
    <w:rsid w:val="002056F2"/>
    <w:rsid w:val="002063BB"/>
    <w:rsid w:val="00206A35"/>
    <w:rsid w:val="00207302"/>
    <w:rsid w:val="00207EF1"/>
    <w:rsid w:val="002106D9"/>
    <w:rsid w:val="002108B0"/>
    <w:rsid w:val="00210CAF"/>
    <w:rsid w:val="00210FF1"/>
    <w:rsid w:val="002110B8"/>
    <w:rsid w:val="0021114F"/>
    <w:rsid w:val="00211DF3"/>
    <w:rsid w:val="0021202A"/>
    <w:rsid w:val="00213620"/>
    <w:rsid w:val="00214225"/>
    <w:rsid w:val="00214A7B"/>
    <w:rsid w:val="00214F22"/>
    <w:rsid w:val="00215AC5"/>
    <w:rsid w:val="002164AA"/>
    <w:rsid w:val="002165D6"/>
    <w:rsid w:val="0021785C"/>
    <w:rsid w:val="00217DBC"/>
    <w:rsid w:val="00220140"/>
    <w:rsid w:val="00220B25"/>
    <w:rsid w:val="00221490"/>
    <w:rsid w:val="00221BA5"/>
    <w:rsid w:val="00222528"/>
    <w:rsid w:val="002231FB"/>
    <w:rsid w:val="002242F2"/>
    <w:rsid w:val="00226205"/>
    <w:rsid w:val="00226E37"/>
    <w:rsid w:val="00227C97"/>
    <w:rsid w:val="00227D29"/>
    <w:rsid w:val="00227DB3"/>
    <w:rsid w:val="0023096E"/>
    <w:rsid w:val="00230C59"/>
    <w:rsid w:val="00231415"/>
    <w:rsid w:val="00231881"/>
    <w:rsid w:val="002318A6"/>
    <w:rsid w:val="0023198B"/>
    <w:rsid w:val="00232C8F"/>
    <w:rsid w:val="00234276"/>
    <w:rsid w:val="0023433D"/>
    <w:rsid w:val="00234564"/>
    <w:rsid w:val="00234837"/>
    <w:rsid w:val="00234C72"/>
    <w:rsid w:val="00235469"/>
    <w:rsid w:val="002354E8"/>
    <w:rsid w:val="00235E9F"/>
    <w:rsid w:val="00236272"/>
    <w:rsid w:val="0023648B"/>
    <w:rsid w:val="002365D9"/>
    <w:rsid w:val="00236997"/>
    <w:rsid w:val="00237F22"/>
    <w:rsid w:val="00240C92"/>
    <w:rsid w:val="00242024"/>
    <w:rsid w:val="0024252D"/>
    <w:rsid w:val="002450D7"/>
    <w:rsid w:val="00246C91"/>
    <w:rsid w:val="00247F1B"/>
    <w:rsid w:val="00250C23"/>
    <w:rsid w:val="00251AF0"/>
    <w:rsid w:val="00251CCA"/>
    <w:rsid w:val="00251F62"/>
    <w:rsid w:val="00252616"/>
    <w:rsid w:val="00252769"/>
    <w:rsid w:val="00252844"/>
    <w:rsid w:val="00252C58"/>
    <w:rsid w:val="002563E6"/>
    <w:rsid w:val="00256811"/>
    <w:rsid w:val="00261316"/>
    <w:rsid w:val="002613B4"/>
    <w:rsid w:val="002616C5"/>
    <w:rsid w:val="002616FB"/>
    <w:rsid w:val="00261FD5"/>
    <w:rsid w:val="0026202D"/>
    <w:rsid w:val="002638C6"/>
    <w:rsid w:val="002641FC"/>
    <w:rsid w:val="00264737"/>
    <w:rsid w:val="00264CD8"/>
    <w:rsid w:val="00265D0C"/>
    <w:rsid w:val="002661FE"/>
    <w:rsid w:val="00266909"/>
    <w:rsid w:val="00266D00"/>
    <w:rsid w:val="00267799"/>
    <w:rsid w:val="002677BB"/>
    <w:rsid w:val="00267B0F"/>
    <w:rsid w:val="0027085E"/>
    <w:rsid w:val="00271349"/>
    <w:rsid w:val="002714B8"/>
    <w:rsid w:val="0027228B"/>
    <w:rsid w:val="002724D3"/>
    <w:rsid w:val="00272A0E"/>
    <w:rsid w:val="00273A6D"/>
    <w:rsid w:val="002742B2"/>
    <w:rsid w:val="00275061"/>
    <w:rsid w:val="002760AA"/>
    <w:rsid w:val="002760EB"/>
    <w:rsid w:val="0027691D"/>
    <w:rsid w:val="00276DF5"/>
    <w:rsid w:val="00277035"/>
    <w:rsid w:val="00277C2F"/>
    <w:rsid w:val="00277F8B"/>
    <w:rsid w:val="00280684"/>
    <w:rsid w:val="002807C8"/>
    <w:rsid w:val="00280AA9"/>
    <w:rsid w:val="002811D2"/>
    <w:rsid w:val="00283A97"/>
    <w:rsid w:val="00283B31"/>
    <w:rsid w:val="002848ED"/>
    <w:rsid w:val="00284A2D"/>
    <w:rsid w:val="00284F6A"/>
    <w:rsid w:val="0028511D"/>
    <w:rsid w:val="00287045"/>
    <w:rsid w:val="002870E9"/>
    <w:rsid w:val="00287F5A"/>
    <w:rsid w:val="00290269"/>
    <w:rsid w:val="00290CB1"/>
    <w:rsid w:val="00292A30"/>
    <w:rsid w:val="00292C29"/>
    <w:rsid w:val="00293900"/>
    <w:rsid w:val="00293FD8"/>
    <w:rsid w:val="00294364"/>
    <w:rsid w:val="00294BB0"/>
    <w:rsid w:val="00295303"/>
    <w:rsid w:val="00295498"/>
    <w:rsid w:val="00295838"/>
    <w:rsid w:val="00295C32"/>
    <w:rsid w:val="002975DF"/>
    <w:rsid w:val="00297F82"/>
    <w:rsid w:val="002A23F7"/>
    <w:rsid w:val="002A2C60"/>
    <w:rsid w:val="002A3E86"/>
    <w:rsid w:val="002A454A"/>
    <w:rsid w:val="002A4811"/>
    <w:rsid w:val="002A4CB1"/>
    <w:rsid w:val="002A6309"/>
    <w:rsid w:val="002A69A8"/>
    <w:rsid w:val="002A6D1D"/>
    <w:rsid w:val="002B1CC4"/>
    <w:rsid w:val="002B1D0A"/>
    <w:rsid w:val="002B2274"/>
    <w:rsid w:val="002B267C"/>
    <w:rsid w:val="002B3AFA"/>
    <w:rsid w:val="002B3E61"/>
    <w:rsid w:val="002B459A"/>
    <w:rsid w:val="002B46F0"/>
    <w:rsid w:val="002B495B"/>
    <w:rsid w:val="002B5DDD"/>
    <w:rsid w:val="002C0052"/>
    <w:rsid w:val="002C01D5"/>
    <w:rsid w:val="002C10CF"/>
    <w:rsid w:val="002C1432"/>
    <w:rsid w:val="002C202A"/>
    <w:rsid w:val="002C2B28"/>
    <w:rsid w:val="002C4687"/>
    <w:rsid w:val="002C5522"/>
    <w:rsid w:val="002C6697"/>
    <w:rsid w:val="002C71AB"/>
    <w:rsid w:val="002C7833"/>
    <w:rsid w:val="002D0611"/>
    <w:rsid w:val="002D11D8"/>
    <w:rsid w:val="002D1439"/>
    <w:rsid w:val="002D20B9"/>
    <w:rsid w:val="002D28B7"/>
    <w:rsid w:val="002D3E92"/>
    <w:rsid w:val="002D4136"/>
    <w:rsid w:val="002D60B5"/>
    <w:rsid w:val="002D65F2"/>
    <w:rsid w:val="002D6C71"/>
    <w:rsid w:val="002E0740"/>
    <w:rsid w:val="002E0E12"/>
    <w:rsid w:val="002E1C2A"/>
    <w:rsid w:val="002E2455"/>
    <w:rsid w:val="002E26AE"/>
    <w:rsid w:val="002E30D8"/>
    <w:rsid w:val="002E3C6D"/>
    <w:rsid w:val="002E3CC9"/>
    <w:rsid w:val="002E3DC0"/>
    <w:rsid w:val="002E3E06"/>
    <w:rsid w:val="002E58AB"/>
    <w:rsid w:val="002E5AE1"/>
    <w:rsid w:val="002E5E19"/>
    <w:rsid w:val="002E621D"/>
    <w:rsid w:val="002E6A9C"/>
    <w:rsid w:val="002E7223"/>
    <w:rsid w:val="002E7C20"/>
    <w:rsid w:val="002F0B7D"/>
    <w:rsid w:val="002F0FA9"/>
    <w:rsid w:val="002F1606"/>
    <w:rsid w:val="002F20BB"/>
    <w:rsid w:val="002F297B"/>
    <w:rsid w:val="002F38C2"/>
    <w:rsid w:val="002F3AFA"/>
    <w:rsid w:val="002F456C"/>
    <w:rsid w:val="002F4E79"/>
    <w:rsid w:val="002F568F"/>
    <w:rsid w:val="002F5986"/>
    <w:rsid w:val="002F5B71"/>
    <w:rsid w:val="002F6209"/>
    <w:rsid w:val="003005E4"/>
    <w:rsid w:val="003006FD"/>
    <w:rsid w:val="00300A2D"/>
    <w:rsid w:val="0030213D"/>
    <w:rsid w:val="0030261A"/>
    <w:rsid w:val="003039E3"/>
    <w:rsid w:val="00303D91"/>
    <w:rsid w:val="003045B3"/>
    <w:rsid w:val="00304AC0"/>
    <w:rsid w:val="00304AC4"/>
    <w:rsid w:val="00307622"/>
    <w:rsid w:val="00307926"/>
    <w:rsid w:val="00307F1C"/>
    <w:rsid w:val="0031055B"/>
    <w:rsid w:val="003109E7"/>
    <w:rsid w:val="00310E55"/>
    <w:rsid w:val="0031166B"/>
    <w:rsid w:val="00313127"/>
    <w:rsid w:val="00314F89"/>
    <w:rsid w:val="003160D1"/>
    <w:rsid w:val="0031680C"/>
    <w:rsid w:val="003171ED"/>
    <w:rsid w:val="00317355"/>
    <w:rsid w:val="0031751C"/>
    <w:rsid w:val="00317599"/>
    <w:rsid w:val="003179B9"/>
    <w:rsid w:val="003208FD"/>
    <w:rsid w:val="0032091E"/>
    <w:rsid w:val="003211C0"/>
    <w:rsid w:val="00321447"/>
    <w:rsid w:val="0032206E"/>
    <w:rsid w:val="0032226B"/>
    <w:rsid w:val="0032229D"/>
    <w:rsid w:val="0032383E"/>
    <w:rsid w:val="0032459F"/>
    <w:rsid w:val="003250FF"/>
    <w:rsid w:val="0032544A"/>
    <w:rsid w:val="003255A6"/>
    <w:rsid w:val="003256EB"/>
    <w:rsid w:val="00326FF7"/>
    <w:rsid w:val="0032703F"/>
    <w:rsid w:val="00327874"/>
    <w:rsid w:val="003279B4"/>
    <w:rsid w:val="00327E26"/>
    <w:rsid w:val="003301FC"/>
    <w:rsid w:val="0033052A"/>
    <w:rsid w:val="00330642"/>
    <w:rsid w:val="00330713"/>
    <w:rsid w:val="00331D6F"/>
    <w:rsid w:val="00333E84"/>
    <w:rsid w:val="00333E8F"/>
    <w:rsid w:val="0033499D"/>
    <w:rsid w:val="00335806"/>
    <w:rsid w:val="00335B73"/>
    <w:rsid w:val="0034025F"/>
    <w:rsid w:val="00340373"/>
    <w:rsid w:val="00341632"/>
    <w:rsid w:val="003428A6"/>
    <w:rsid w:val="00343AE9"/>
    <w:rsid w:val="00343BB9"/>
    <w:rsid w:val="00344C68"/>
    <w:rsid w:val="00345664"/>
    <w:rsid w:val="00345769"/>
    <w:rsid w:val="00347501"/>
    <w:rsid w:val="00347B2E"/>
    <w:rsid w:val="003507D5"/>
    <w:rsid w:val="00353282"/>
    <w:rsid w:val="00353394"/>
    <w:rsid w:val="003534D2"/>
    <w:rsid w:val="00354505"/>
    <w:rsid w:val="00354729"/>
    <w:rsid w:val="003562CF"/>
    <w:rsid w:val="00356559"/>
    <w:rsid w:val="003568CB"/>
    <w:rsid w:val="00356B52"/>
    <w:rsid w:val="00357A1F"/>
    <w:rsid w:val="003601DF"/>
    <w:rsid w:val="00360955"/>
    <w:rsid w:val="00360FF5"/>
    <w:rsid w:val="003627B6"/>
    <w:rsid w:val="0036387F"/>
    <w:rsid w:val="00363B30"/>
    <w:rsid w:val="003647C3"/>
    <w:rsid w:val="00364926"/>
    <w:rsid w:val="00364DD8"/>
    <w:rsid w:val="00365007"/>
    <w:rsid w:val="0036538F"/>
    <w:rsid w:val="003668FA"/>
    <w:rsid w:val="003669B2"/>
    <w:rsid w:val="00366CD0"/>
    <w:rsid w:val="00366F1E"/>
    <w:rsid w:val="003679A6"/>
    <w:rsid w:val="003707A3"/>
    <w:rsid w:val="00370830"/>
    <w:rsid w:val="00370A05"/>
    <w:rsid w:val="00371058"/>
    <w:rsid w:val="00372370"/>
    <w:rsid w:val="0037286C"/>
    <w:rsid w:val="00372C16"/>
    <w:rsid w:val="00372EB3"/>
    <w:rsid w:val="0037369C"/>
    <w:rsid w:val="003743B6"/>
    <w:rsid w:val="00374B30"/>
    <w:rsid w:val="00375778"/>
    <w:rsid w:val="003758E4"/>
    <w:rsid w:val="00376046"/>
    <w:rsid w:val="0037748B"/>
    <w:rsid w:val="00380155"/>
    <w:rsid w:val="00380C82"/>
    <w:rsid w:val="003817E3"/>
    <w:rsid w:val="0038328C"/>
    <w:rsid w:val="00383988"/>
    <w:rsid w:val="00383F34"/>
    <w:rsid w:val="003840D1"/>
    <w:rsid w:val="003843D7"/>
    <w:rsid w:val="003858B8"/>
    <w:rsid w:val="0038595E"/>
    <w:rsid w:val="0038626C"/>
    <w:rsid w:val="00387021"/>
    <w:rsid w:val="00387B95"/>
    <w:rsid w:val="003901EA"/>
    <w:rsid w:val="0039038D"/>
    <w:rsid w:val="00390615"/>
    <w:rsid w:val="00391B00"/>
    <w:rsid w:val="00392FE7"/>
    <w:rsid w:val="003940DF"/>
    <w:rsid w:val="0039497F"/>
    <w:rsid w:val="003951F8"/>
    <w:rsid w:val="00395B05"/>
    <w:rsid w:val="00396C61"/>
    <w:rsid w:val="003973A0"/>
    <w:rsid w:val="003977D6"/>
    <w:rsid w:val="003A033F"/>
    <w:rsid w:val="003A122E"/>
    <w:rsid w:val="003A162F"/>
    <w:rsid w:val="003A1E3C"/>
    <w:rsid w:val="003A1F26"/>
    <w:rsid w:val="003A271E"/>
    <w:rsid w:val="003A35F2"/>
    <w:rsid w:val="003A37D5"/>
    <w:rsid w:val="003A404F"/>
    <w:rsid w:val="003A4948"/>
    <w:rsid w:val="003A644F"/>
    <w:rsid w:val="003A6577"/>
    <w:rsid w:val="003A71C2"/>
    <w:rsid w:val="003A7B2B"/>
    <w:rsid w:val="003B271F"/>
    <w:rsid w:val="003B28A5"/>
    <w:rsid w:val="003B39C2"/>
    <w:rsid w:val="003B4C25"/>
    <w:rsid w:val="003B62E7"/>
    <w:rsid w:val="003B67AF"/>
    <w:rsid w:val="003B6C49"/>
    <w:rsid w:val="003B7F19"/>
    <w:rsid w:val="003C031F"/>
    <w:rsid w:val="003C08AE"/>
    <w:rsid w:val="003C09EA"/>
    <w:rsid w:val="003C13B4"/>
    <w:rsid w:val="003C201E"/>
    <w:rsid w:val="003C2C6E"/>
    <w:rsid w:val="003C3191"/>
    <w:rsid w:val="003C331A"/>
    <w:rsid w:val="003C3763"/>
    <w:rsid w:val="003C4B9D"/>
    <w:rsid w:val="003C4BB5"/>
    <w:rsid w:val="003C538A"/>
    <w:rsid w:val="003C5C3C"/>
    <w:rsid w:val="003C5DF5"/>
    <w:rsid w:val="003C6612"/>
    <w:rsid w:val="003D2C4F"/>
    <w:rsid w:val="003D2F45"/>
    <w:rsid w:val="003D377B"/>
    <w:rsid w:val="003D3A80"/>
    <w:rsid w:val="003D3AE5"/>
    <w:rsid w:val="003D4076"/>
    <w:rsid w:val="003D4579"/>
    <w:rsid w:val="003D5A21"/>
    <w:rsid w:val="003D6166"/>
    <w:rsid w:val="003D68DA"/>
    <w:rsid w:val="003D6B29"/>
    <w:rsid w:val="003D7722"/>
    <w:rsid w:val="003D781E"/>
    <w:rsid w:val="003E045E"/>
    <w:rsid w:val="003E0510"/>
    <w:rsid w:val="003E068F"/>
    <w:rsid w:val="003E106E"/>
    <w:rsid w:val="003E1C10"/>
    <w:rsid w:val="003E38DB"/>
    <w:rsid w:val="003E4CE6"/>
    <w:rsid w:val="003E648F"/>
    <w:rsid w:val="003E6A5C"/>
    <w:rsid w:val="003E6DCA"/>
    <w:rsid w:val="003E6E1C"/>
    <w:rsid w:val="003E6EFC"/>
    <w:rsid w:val="003E7383"/>
    <w:rsid w:val="003E776B"/>
    <w:rsid w:val="003F11FD"/>
    <w:rsid w:val="003F2F77"/>
    <w:rsid w:val="003F3D3B"/>
    <w:rsid w:val="003F4672"/>
    <w:rsid w:val="003F4932"/>
    <w:rsid w:val="003F5531"/>
    <w:rsid w:val="003F5B1A"/>
    <w:rsid w:val="003F5DF0"/>
    <w:rsid w:val="003F74FA"/>
    <w:rsid w:val="003F7870"/>
    <w:rsid w:val="003F7C52"/>
    <w:rsid w:val="003F7CA4"/>
    <w:rsid w:val="0040137D"/>
    <w:rsid w:val="00401A80"/>
    <w:rsid w:val="00401B87"/>
    <w:rsid w:val="00401DBD"/>
    <w:rsid w:val="00401F18"/>
    <w:rsid w:val="00402ACE"/>
    <w:rsid w:val="0040327B"/>
    <w:rsid w:val="00403E29"/>
    <w:rsid w:val="00403F3A"/>
    <w:rsid w:val="004046EA"/>
    <w:rsid w:val="00404BFE"/>
    <w:rsid w:val="0040595C"/>
    <w:rsid w:val="0040597A"/>
    <w:rsid w:val="00406ABA"/>
    <w:rsid w:val="00406DAA"/>
    <w:rsid w:val="004077B4"/>
    <w:rsid w:val="00410830"/>
    <w:rsid w:val="00410F40"/>
    <w:rsid w:val="0041270D"/>
    <w:rsid w:val="00414490"/>
    <w:rsid w:val="00415A48"/>
    <w:rsid w:val="00416C0F"/>
    <w:rsid w:val="00416CDE"/>
    <w:rsid w:val="00417171"/>
    <w:rsid w:val="0042001B"/>
    <w:rsid w:val="00420A32"/>
    <w:rsid w:val="00420AA8"/>
    <w:rsid w:val="004220E8"/>
    <w:rsid w:val="004225C7"/>
    <w:rsid w:val="004232F8"/>
    <w:rsid w:val="004258F8"/>
    <w:rsid w:val="0042640D"/>
    <w:rsid w:val="00427289"/>
    <w:rsid w:val="004278B5"/>
    <w:rsid w:val="004278D7"/>
    <w:rsid w:val="00430E8A"/>
    <w:rsid w:val="00431028"/>
    <w:rsid w:val="004310CA"/>
    <w:rsid w:val="00431940"/>
    <w:rsid w:val="00431FEA"/>
    <w:rsid w:val="0043287A"/>
    <w:rsid w:val="00434BBB"/>
    <w:rsid w:val="004350A8"/>
    <w:rsid w:val="00436204"/>
    <w:rsid w:val="004365CF"/>
    <w:rsid w:val="004401F0"/>
    <w:rsid w:val="00440BF9"/>
    <w:rsid w:val="00440DA4"/>
    <w:rsid w:val="00441BB1"/>
    <w:rsid w:val="00441F73"/>
    <w:rsid w:val="0044280F"/>
    <w:rsid w:val="00443497"/>
    <w:rsid w:val="00443915"/>
    <w:rsid w:val="00443D4F"/>
    <w:rsid w:val="004444CE"/>
    <w:rsid w:val="004447BF"/>
    <w:rsid w:val="00444D95"/>
    <w:rsid w:val="004450BE"/>
    <w:rsid w:val="00445529"/>
    <w:rsid w:val="0044661E"/>
    <w:rsid w:val="0044689C"/>
    <w:rsid w:val="0044698F"/>
    <w:rsid w:val="004476E3"/>
    <w:rsid w:val="004477D9"/>
    <w:rsid w:val="00447A28"/>
    <w:rsid w:val="00450A65"/>
    <w:rsid w:val="00450CA0"/>
    <w:rsid w:val="004513CB"/>
    <w:rsid w:val="004519BB"/>
    <w:rsid w:val="0045347B"/>
    <w:rsid w:val="00453661"/>
    <w:rsid w:val="00453956"/>
    <w:rsid w:val="00453BC0"/>
    <w:rsid w:val="00454C63"/>
    <w:rsid w:val="00454D7B"/>
    <w:rsid w:val="00454DE9"/>
    <w:rsid w:val="004556DA"/>
    <w:rsid w:val="00455876"/>
    <w:rsid w:val="0045625F"/>
    <w:rsid w:val="00456744"/>
    <w:rsid w:val="00457434"/>
    <w:rsid w:val="00460C1C"/>
    <w:rsid w:val="004619AA"/>
    <w:rsid w:val="00461BE5"/>
    <w:rsid w:val="00461E8D"/>
    <w:rsid w:val="004633F0"/>
    <w:rsid w:val="0046365E"/>
    <w:rsid w:val="00465152"/>
    <w:rsid w:val="00465F99"/>
    <w:rsid w:val="004675A1"/>
    <w:rsid w:val="00471353"/>
    <w:rsid w:val="004725DF"/>
    <w:rsid w:val="00473BFC"/>
    <w:rsid w:val="0047429A"/>
    <w:rsid w:val="00474A69"/>
    <w:rsid w:val="00474BF8"/>
    <w:rsid w:val="004754B0"/>
    <w:rsid w:val="00475CA5"/>
    <w:rsid w:val="00476A29"/>
    <w:rsid w:val="00477121"/>
    <w:rsid w:val="00482080"/>
    <w:rsid w:val="00482269"/>
    <w:rsid w:val="00483366"/>
    <w:rsid w:val="004849A9"/>
    <w:rsid w:val="00484C39"/>
    <w:rsid w:val="00485D9D"/>
    <w:rsid w:val="0048679E"/>
    <w:rsid w:val="00487267"/>
    <w:rsid w:val="00487C7B"/>
    <w:rsid w:val="00487F68"/>
    <w:rsid w:val="00490E7D"/>
    <w:rsid w:val="004921B8"/>
    <w:rsid w:val="00495C71"/>
    <w:rsid w:val="00496250"/>
    <w:rsid w:val="004962AE"/>
    <w:rsid w:val="004977A0"/>
    <w:rsid w:val="00497940"/>
    <w:rsid w:val="004A044E"/>
    <w:rsid w:val="004A12D7"/>
    <w:rsid w:val="004A1CD3"/>
    <w:rsid w:val="004A205C"/>
    <w:rsid w:val="004A20DB"/>
    <w:rsid w:val="004A27F5"/>
    <w:rsid w:val="004A2817"/>
    <w:rsid w:val="004A30B5"/>
    <w:rsid w:val="004A3247"/>
    <w:rsid w:val="004A3A5E"/>
    <w:rsid w:val="004A3C5D"/>
    <w:rsid w:val="004A414B"/>
    <w:rsid w:val="004A48B5"/>
    <w:rsid w:val="004A5D0B"/>
    <w:rsid w:val="004B0A29"/>
    <w:rsid w:val="004B0EBF"/>
    <w:rsid w:val="004B102A"/>
    <w:rsid w:val="004B1662"/>
    <w:rsid w:val="004B16BA"/>
    <w:rsid w:val="004B19A3"/>
    <w:rsid w:val="004B1E65"/>
    <w:rsid w:val="004B30D0"/>
    <w:rsid w:val="004B33C8"/>
    <w:rsid w:val="004B3496"/>
    <w:rsid w:val="004B358F"/>
    <w:rsid w:val="004B36F1"/>
    <w:rsid w:val="004B3E43"/>
    <w:rsid w:val="004B5134"/>
    <w:rsid w:val="004B59B1"/>
    <w:rsid w:val="004B5E2C"/>
    <w:rsid w:val="004B6CAC"/>
    <w:rsid w:val="004B72D5"/>
    <w:rsid w:val="004B7B01"/>
    <w:rsid w:val="004B7C53"/>
    <w:rsid w:val="004C0BC6"/>
    <w:rsid w:val="004C0FAF"/>
    <w:rsid w:val="004C19C9"/>
    <w:rsid w:val="004C1AE0"/>
    <w:rsid w:val="004C2A02"/>
    <w:rsid w:val="004C2ECC"/>
    <w:rsid w:val="004C3EA0"/>
    <w:rsid w:val="004C49D8"/>
    <w:rsid w:val="004C4C68"/>
    <w:rsid w:val="004C4CA3"/>
    <w:rsid w:val="004C6251"/>
    <w:rsid w:val="004C70E1"/>
    <w:rsid w:val="004C7129"/>
    <w:rsid w:val="004C752F"/>
    <w:rsid w:val="004C7702"/>
    <w:rsid w:val="004D11EB"/>
    <w:rsid w:val="004D1261"/>
    <w:rsid w:val="004D1514"/>
    <w:rsid w:val="004D16B2"/>
    <w:rsid w:val="004D1743"/>
    <w:rsid w:val="004D1A4E"/>
    <w:rsid w:val="004D1C4E"/>
    <w:rsid w:val="004D2A95"/>
    <w:rsid w:val="004D4B7A"/>
    <w:rsid w:val="004D5818"/>
    <w:rsid w:val="004D616E"/>
    <w:rsid w:val="004D6575"/>
    <w:rsid w:val="004D68D8"/>
    <w:rsid w:val="004D6C75"/>
    <w:rsid w:val="004D74B7"/>
    <w:rsid w:val="004D74C6"/>
    <w:rsid w:val="004E0171"/>
    <w:rsid w:val="004E1AE7"/>
    <w:rsid w:val="004E1BFB"/>
    <w:rsid w:val="004E1CF3"/>
    <w:rsid w:val="004E1E67"/>
    <w:rsid w:val="004E244B"/>
    <w:rsid w:val="004E24DB"/>
    <w:rsid w:val="004E2834"/>
    <w:rsid w:val="004E4F67"/>
    <w:rsid w:val="004E57C9"/>
    <w:rsid w:val="004E5B29"/>
    <w:rsid w:val="004E692A"/>
    <w:rsid w:val="004F0357"/>
    <w:rsid w:val="004F0A3B"/>
    <w:rsid w:val="004F0CA1"/>
    <w:rsid w:val="004F2F3E"/>
    <w:rsid w:val="004F2FA2"/>
    <w:rsid w:val="004F3632"/>
    <w:rsid w:val="004F3CF1"/>
    <w:rsid w:val="004F42A6"/>
    <w:rsid w:val="004F50D1"/>
    <w:rsid w:val="004F526D"/>
    <w:rsid w:val="004F568D"/>
    <w:rsid w:val="004F69A4"/>
    <w:rsid w:val="004F6BD2"/>
    <w:rsid w:val="004F6ECC"/>
    <w:rsid w:val="004F76FA"/>
    <w:rsid w:val="004F792F"/>
    <w:rsid w:val="004F7C58"/>
    <w:rsid w:val="004F7D0A"/>
    <w:rsid w:val="004F7D70"/>
    <w:rsid w:val="004F7F4B"/>
    <w:rsid w:val="00500252"/>
    <w:rsid w:val="0050139F"/>
    <w:rsid w:val="005014E1"/>
    <w:rsid w:val="00501BBB"/>
    <w:rsid w:val="005020C0"/>
    <w:rsid w:val="00502ADC"/>
    <w:rsid w:val="00503007"/>
    <w:rsid w:val="005034E2"/>
    <w:rsid w:val="00503C8F"/>
    <w:rsid w:val="00504F7D"/>
    <w:rsid w:val="005062FC"/>
    <w:rsid w:val="005064D9"/>
    <w:rsid w:val="00507CDC"/>
    <w:rsid w:val="00507F48"/>
    <w:rsid w:val="00510A89"/>
    <w:rsid w:val="00512946"/>
    <w:rsid w:val="005168E1"/>
    <w:rsid w:val="0051765D"/>
    <w:rsid w:val="00517A25"/>
    <w:rsid w:val="005213ED"/>
    <w:rsid w:val="0052162D"/>
    <w:rsid w:val="005216DE"/>
    <w:rsid w:val="005223FA"/>
    <w:rsid w:val="005226E3"/>
    <w:rsid w:val="00523087"/>
    <w:rsid w:val="00523458"/>
    <w:rsid w:val="005238F0"/>
    <w:rsid w:val="00523A35"/>
    <w:rsid w:val="0052423D"/>
    <w:rsid w:val="00524CF8"/>
    <w:rsid w:val="00525A14"/>
    <w:rsid w:val="005265C8"/>
    <w:rsid w:val="00526F12"/>
    <w:rsid w:val="00527AEA"/>
    <w:rsid w:val="00530086"/>
    <w:rsid w:val="00530DA4"/>
    <w:rsid w:val="00530E5E"/>
    <w:rsid w:val="00531D09"/>
    <w:rsid w:val="00532ABF"/>
    <w:rsid w:val="0053403D"/>
    <w:rsid w:val="00534650"/>
    <w:rsid w:val="005352EC"/>
    <w:rsid w:val="00535966"/>
    <w:rsid w:val="00535E48"/>
    <w:rsid w:val="005368C8"/>
    <w:rsid w:val="00537A29"/>
    <w:rsid w:val="00540578"/>
    <w:rsid w:val="005408F6"/>
    <w:rsid w:val="00541338"/>
    <w:rsid w:val="00542085"/>
    <w:rsid w:val="00542619"/>
    <w:rsid w:val="00542E42"/>
    <w:rsid w:val="00542EC5"/>
    <w:rsid w:val="00543593"/>
    <w:rsid w:val="00543849"/>
    <w:rsid w:val="00544569"/>
    <w:rsid w:val="005452CF"/>
    <w:rsid w:val="00545479"/>
    <w:rsid w:val="0054557A"/>
    <w:rsid w:val="00545F38"/>
    <w:rsid w:val="0054630A"/>
    <w:rsid w:val="00546D22"/>
    <w:rsid w:val="005476A7"/>
    <w:rsid w:val="0055374A"/>
    <w:rsid w:val="005539B0"/>
    <w:rsid w:val="0055512C"/>
    <w:rsid w:val="00556766"/>
    <w:rsid w:val="00557F5F"/>
    <w:rsid w:val="00560179"/>
    <w:rsid w:val="00560534"/>
    <w:rsid w:val="005606E2"/>
    <w:rsid w:val="00561772"/>
    <w:rsid w:val="00561ACB"/>
    <w:rsid w:val="00562153"/>
    <w:rsid w:val="00562E39"/>
    <w:rsid w:val="00563087"/>
    <w:rsid w:val="00563253"/>
    <w:rsid w:val="005633C2"/>
    <w:rsid w:val="00563E5C"/>
    <w:rsid w:val="00563F25"/>
    <w:rsid w:val="00565D17"/>
    <w:rsid w:val="00567B59"/>
    <w:rsid w:val="005700DA"/>
    <w:rsid w:val="005714BC"/>
    <w:rsid w:val="00572365"/>
    <w:rsid w:val="005726A8"/>
    <w:rsid w:val="00572774"/>
    <w:rsid w:val="00572C78"/>
    <w:rsid w:val="005735EC"/>
    <w:rsid w:val="005740F8"/>
    <w:rsid w:val="005745B7"/>
    <w:rsid w:val="00574919"/>
    <w:rsid w:val="0057536F"/>
    <w:rsid w:val="00576496"/>
    <w:rsid w:val="0057786B"/>
    <w:rsid w:val="00577BFA"/>
    <w:rsid w:val="00581388"/>
    <w:rsid w:val="005822A9"/>
    <w:rsid w:val="0058247F"/>
    <w:rsid w:val="0058268B"/>
    <w:rsid w:val="005828C8"/>
    <w:rsid w:val="005842AD"/>
    <w:rsid w:val="0058452C"/>
    <w:rsid w:val="0058563A"/>
    <w:rsid w:val="005858A9"/>
    <w:rsid w:val="005858F6"/>
    <w:rsid w:val="00585BFA"/>
    <w:rsid w:val="0058608D"/>
    <w:rsid w:val="0058637E"/>
    <w:rsid w:val="00586632"/>
    <w:rsid w:val="00587B8A"/>
    <w:rsid w:val="0059042C"/>
    <w:rsid w:val="0059086E"/>
    <w:rsid w:val="005933C1"/>
    <w:rsid w:val="00593540"/>
    <w:rsid w:val="005956EA"/>
    <w:rsid w:val="00595A88"/>
    <w:rsid w:val="00596B6D"/>
    <w:rsid w:val="00597B86"/>
    <w:rsid w:val="005A01C3"/>
    <w:rsid w:val="005A0275"/>
    <w:rsid w:val="005A054B"/>
    <w:rsid w:val="005A5D2C"/>
    <w:rsid w:val="005A5E1E"/>
    <w:rsid w:val="005A64C1"/>
    <w:rsid w:val="005A6D63"/>
    <w:rsid w:val="005A6F7F"/>
    <w:rsid w:val="005B0C13"/>
    <w:rsid w:val="005B14FD"/>
    <w:rsid w:val="005B1D58"/>
    <w:rsid w:val="005B1F9D"/>
    <w:rsid w:val="005B2FB5"/>
    <w:rsid w:val="005B3322"/>
    <w:rsid w:val="005B46A5"/>
    <w:rsid w:val="005B516C"/>
    <w:rsid w:val="005B5990"/>
    <w:rsid w:val="005B5B07"/>
    <w:rsid w:val="005B5D51"/>
    <w:rsid w:val="005B6056"/>
    <w:rsid w:val="005B62A8"/>
    <w:rsid w:val="005B6829"/>
    <w:rsid w:val="005B7211"/>
    <w:rsid w:val="005B7397"/>
    <w:rsid w:val="005B7543"/>
    <w:rsid w:val="005C00CE"/>
    <w:rsid w:val="005C01F8"/>
    <w:rsid w:val="005C045C"/>
    <w:rsid w:val="005C0F0C"/>
    <w:rsid w:val="005C396E"/>
    <w:rsid w:val="005C3AC1"/>
    <w:rsid w:val="005C4D48"/>
    <w:rsid w:val="005C53DC"/>
    <w:rsid w:val="005C6260"/>
    <w:rsid w:val="005C6CA7"/>
    <w:rsid w:val="005C6E68"/>
    <w:rsid w:val="005C73F1"/>
    <w:rsid w:val="005C7C70"/>
    <w:rsid w:val="005D03C4"/>
    <w:rsid w:val="005D04E1"/>
    <w:rsid w:val="005D07A8"/>
    <w:rsid w:val="005D18C9"/>
    <w:rsid w:val="005D1DC9"/>
    <w:rsid w:val="005D3396"/>
    <w:rsid w:val="005D3D05"/>
    <w:rsid w:val="005D4705"/>
    <w:rsid w:val="005D48E6"/>
    <w:rsid w:val="005D556B"/>
    <w:rsid w:val="005D5EAD"/>
    <w:rsid w:val="005D678A"/>
    <w:rsid w:val="005E01E3"/>
    <w:rsid w:val="005E1155"/>
    <w:rsid w:val="005E16E0"/>
    <w:rsid w:val="005E1A7D"/>
    <w:rsid w:val="005E1AC0"/>
    <w:rsid w:val="005E2250"/>
    <w:rsid w:val="005E2F46"/>
    <w:rsid w:val="005E4A6F"/>
    <w:rsid w:val="005E4FA1"/>
    <w:rsid w:val="005E53DA"/>
    <w:rsid w:val="005E58B6"/>
    <w:rsid w:val="005E6327"/>
    <w:rsid w:val="005E6F3F"/>
    <w:rsid w:val="005E74E6"/>
    <w:rsid w:val="005F040D"/>
    <w:rsid w:val="005F0E53"/>
    <w:rsid w:val="005F1390"/>
    <w:rsid w:val="005F13FA"/>
    <w:rsid w:val="005F1ECB"/>
    <w:rsid w:val="005F2C22"/>
    <w:rsid w:val="005F385A"/>
    <w:rsid w:val="005F3B8E"/>
    <w:rsid w:val="005F41CE"/>
    <w:rsid w:val="005F51F1"/>
    <w:rsid w:val="005F5442"/>
    <w:rsid w:val="005F584D"/>
    <w:rsid w:val="005F59EC"/>
    <w:rsid w:val="005F5BE1"/>
    <w:rsid w:val="005F5C0E"/>
    <w:rsid w:val="005F6155"/>
    <w:rsid w:val="005F6644"/>
    <w:rsid w:val="005F6B1F"/>
    <w:rsid w:val="005F7DD3"/>
    <w:rsid w:val="0060019E"/>
    <w:rsid w:val="00601B26"/>
    <w:rsid w:val="00601C1B"/>
    <w:rsid w:val="00601D96"/>
    <w:rsid w:val="00601F97"/>
    <w:rsid w:val="006028E5"/>
    <w:rsid w:val="00602E68"/>
    <w:rsid w:val="00605760"/>
    <w:rsid w:val="00606073"/>
    <w:rsid w:val="006060F3"/>
    <w:rsid w:val="00606DFE"/>
    <w:rsid w:val="006109BE"/>
    <w:rsid w:val="00612BC7"/>
    <w:rsid w:val="006142C6"/>
    <w:rsid w:val="0062107D"/>
    <w:rsid w:val="006210E6"/>
    <w:rsid w:val="006214D3"/>
    <w:rsid w:val="006233F5"/>
    <w:rsid w:val="00623418"/>
    <w:rsid w:val="00624FFA"/>
    <w:rsid w:val="0062512E"/>
    <w:rsid w:val="00625377"/>
    <w:rsid w:val="00625A73"/>
    <w:rsid w:val="00627DB7"/>
    <w:rsid w:val="006312CC"/>
    <w:rsid w:val="006323FB"/>
    <w:rsid w:val="00632B30"/>
    <w:rsid w:val="0063446F"/>
    <w:rsid w:val="00634603"/>
    <w:rsid w:val="006348BB"/>
    <w:rsid w:val="00634BE8"/>
    <w:rsid w:val="00635514"/>
    <w:rsid w:val="0063561D"/>
    <w:rsid w:val="006363F3"/>
    <w:rsid w:val="006374B5"/>
    <w:rsid w:val="00637BA1"/>
    <w:rsid w:val="00641112"/>
    <w:rsid w:val="00641F23"/>
    <w:rsid w:val="00642521"/>
    <w:rsid w:val="00642C26"/>
    <w:rsid w:val="00642DBE"/>
    <w:rsid w:val="006440DC"/>
    <w:rsid w:val="0064419C"/>
    <w:rsid w:val="0064424D"/>
    <w:rsid w:val="006446CD"/>
    <w:rsid w:val="0064499B"/>
    <w:rsid w:val="00645BF5"/>
    <w:rsid w:val="00645E77"/>
    <w:rsid w:val="00645FAB"/>
    <w:rsid w:val="00646C13"/>
    <w:rsid w:val="00647905"/>
    <w:rsid w:val="00647C58"/>
    <w:rsid w:val="00647D3B"/>
    <w:rsid w:val="006500C0"/>
    <w:rsid w:val="00650851"/>
    <w:rsid w:val="006509D8"/>
    <w:rsid w:val="00651880"/>
    <w:rsid w:val="00651CC9"/>
    <w:rsid w:val="00651F27"/>
    <w:rsid w:val="00653595"/>
    <w:rsid w:val="00654378"/>
    <w:rsid w:val="00654788"/>
    <w:rsid w:val="006547F5"/>
    <w:rsid w:val="0065594B"/>
    <w:rsid w:val="006575E2"/>
    <w:rsid w:val="00657949"/>
    <w:rsid w:val="00657B46"/>
    <w:rsid w:val="006602ED"/>
    <w:rsid w:val="00662D23"/>
    <w:rsid w:val="00663868"/>
    <w:rsid w:val="006647AB"/>
    <w:rsid w:val="00664C6F"/>
    <w:rsid w:val="00664E1B"/>
    <w:rsid w:val="00665F10"/>
    <w:rsid w:val="006664F7"/>
    <w:rsid w:val="00671637"/>
    <w:rsid w:val="00673202"/>
    <w:rsid w:val="00673342"/>
    <w:rsid w:val="00673BA6"/>
    <w:rsid w:val="00674867"/>
    <w:rsid w:val="00674F2F"/>
    <w:rsid w:val="006757BC"/>
    <w:rsid w:val="00675D7C"/>
    <w:rsid w:val="00676D4C"/>
    <w:rsid w:val="00677709"/>
    <w:rsid w:val="00677E9E"/>
    <w:rsid w:val="00680043"/>
    <w:rsid w:val="00680352"/>
    <w:rsid w:val="006806E6"/>
    <w:rsid w:val="0068107F"/>
    <w:rsid w:val="006818CE"/>
    <w:rsid w:val="00682A5C"/>
    <w:rsid w:val="0068325D"/>
    <w:rsid w:val="006839E0"/>
    <w:rsid w:val="00684435"/>
    <w:rsid w:val="00684CAD"/>
    <w:rsid w:val="006855B9"/>
    <w:rsid w:val="00685BF4"/>
    <w:rsid w:val="006862B1"/>
    <w:rsid w:val="006873BF"/>
    <w:rsid w:val="00690532"/>
    <w:rsid w:val="006908D8"/>
    <w:rsid w:val="006920C9"/>
    <w:rsid w:val="00692F4E"/>
    <w:rsid w:val="006935D2"/>
    <w:rsid w:val="00693C5F"/>
    <w:rsid w:val="0069555E"/>
    <w:rsid w:val="00695A92"/>
    <w:rsid w:val="00696918"/>
    <w:rsid w:val="0069763C"/>
    <w:rsid w:val="0069788C"/>
    <w:rsid w:val="006A0430"/>
    <w:rsid w:val="006A0697"/>
    <w:rsid w:val="006A0ED7"/>
    <w:rsid w:val="006A1332"/>
    <w:rsid w:val="006A158A"/>
    <w:rsid w:val="006A1628"/>
    <w:rsid w:val="006A1A23"/>
    <w:rsid w:val="006A1FE0"/>
    <w:rsid w:val="006A30CB"/>
    <w:rsid w:val="006A5A10"/>
    <w:rsid w:val="006A5AC9"/>
    <w:rsid w:val="006A5CB2"/>
    <w:rsid w:val="006A700C"/>
    <w:rsid w:val="006A79E6"/>
    <w:rsid w:val="006B111F"/>
    <w:rsid w:val="006B2284"/>
    <w:rsid w:val="006B26C7"/>
    <w:rsid w:val="006B37F9"/>
    <w:rsid w:val="006B3DA3"/>
    <w:rsid w:val="006B46BA"/>
    <w:rsid w:val="006B46BD"/>
    <w:rsid w:val="006B4788"/>
    <w:rsid w:val="006B4C26"/>
    <w:rsid w:val="006B5AAA"/>
    <w:rsid w:val="006B5BC4"/>
    <w:rsid w:val="006B5FED"/>
    <w:rsid w:val="006B746F"/>
    <w:rsid w:val="006B7BA9"/>
    <w:rsid w:val="006C0445"/>
    <w:rsid w:val="006C0C63"/>
    <w:rsid w:val="006C0F89"/>
    <w:rsid w:val="006C19B8"/>
    <w:rsid w:val="006C28D0"/>
    <w:rsid w:val="006C3032"/>
    <w:rsid w:val="006C31A1"/>
    <w:rsid w:val="006C36F1"/>
    <w:rsid w:val="006C3935"/>
    <w:rsid w:val="006C3CDF"/>
    <w:rsid w:val="006C4618"/>
    <w:rsid w:val="006C5751"/>
    <w:rsid w:val="006C5B3B"/>
    <w:rsid w:val="006C70D3"/>
    <w:rsid w:val="006C777A"/>
    <w:rsid w:val="006C7F62"/>
    <w:rsid w:val="006D0437"/>
    <w:rsid w:val="006D0EA7"/>
    <w:rsid w:val="006D14AA"/>
    <w:rsid w:val="006D1DFA"/>
    <w:rsid w:val="006D23F8"/>
    <w:rsid w:val="006D2723"/>
    <w:rsid w:val="006D2BE0"/>
    <w:rsid w:val="006D2EBF"/>
    <w:rsid w:val="006D32E2"/>
    <w:rsid w:val="006D45F1"/>
    <w:rsid w:val="006D5267"/>
    <w:rsid w:val="006D54B4"/>
    <w:rsid w:val="006D561C"/>
    <w:rsid w:val="006D56C8"/>
    <w:rsid w:val="006D5B2E"/>
    <w:rsid w:val="006D5F0C"/>
    <w:rsid w:val="006D63B3"/>
    <w:rsid w:val="006D65C2"/>
    <w:rsid w:val="006D6BDA"/>
    <w:rsid w:val="006D6C9A"/>
    <w:rsid w:val="006D6DA0"/>
    <w:rsid w:val="006E0424"/>
    <w:rsid w:val="006E082D"/>
    <w:rsid w:val="006E19A0"/>
    <w:rsid w:val="006E284B"/>
    <w:rsid w:val="006E2A6A"/>
    <w:rsid w:val="006E305F"/>
    <w:rsid w:val="006E357F"/>
    <w:rsid w:val="006E3E09"/>
    <w:rsid w:val="006E4935"/>
    <w:rsid w:val="006E4DA9"/>
    <w:rsid w:val="006E5816"/>
    <w:rsid w:val="006E62F3"/>
    <w:rsid w:val="006E67CE"/>
    <w:rsid w:val="006E733D"/>
    <w:rsid w:val="006E773B"/>
    <w:rsid w:val="006E7B8A"/>
    <w:rsid w:val="006E7D93"/>
    <w:rsid w:val="006F0378"/>
    <w:rsid w:val="006F048E"/>
    <w:rsid w:val="006F1B1E"/>
    <w:rsid w:val="006F271C"/>
    <w:rsid w:val="006F29E1"/>
    <w:rsid w:val="006F42F1"/>
    <w:rsid w:val="006F4769"/>
    <w:rsid w:val="006F669A"/>
    <w:rsid w:val="006F6B43"/>
    <w:rsid w:val="006F7327"/>
    <w:rsid w:val="007019D4"/>
    <w:rsid w:val="00701F7D"/>
    <w:rsid w:val="007022D3"/>
    <w:rsid w:val="0070296C"/>
    <w:rsid w:val="00702E1F"/>
    <w:rsid w:val="007035DD"/>
    <w:rsid w:val="007035DE"/>
    <w:rsid w:val="0070379E"/>
    <w:rsid w:val="00703E10"/>
    <w:rsid w:val="00703FCA"/>
    <w:rsid w:val="00704628"/>
    <w:rsid w:val="0070520B"/>
    <w:rsid w:val="00705412"/>
    <w:rsid w:val="007068EC"/>
    <w:rsid w:val="0070698A"/>
    <w:rsid w:val="00707714"/>
    <w:rsid w:val="00707B74"/>
    <w:rsid w:val="00710258"/>
    <w:rsid w:val="0071066E"/>
    <w:rsid w:val="0071075D"/>
    <w:rsid w:val="00711040"/>
    <w:rsid w:val="007123C2"/>
    <w:rsid w:val="00712EB5"/>
    <w:rsid w:val="00712ED1"/>
    <w:rsid w:val="00713168"/>
    <w:rsid w:val="007131AD"/>
    <w:rsid w:val="00714652"/>
    <w:rsid w:val="00716845"/>
    <w:rsid w:val="0071697D"/>
    <w:rsid w:val="007173BD"/>
    <w:rsid w:val="00721111"/>
    <w:rsid w:val="007212B7"/>
    <w:rsid w:val="007214A2"/>
    <w:rsid w:val="00722A92"/>
    <w:rsid w:val="0072353A"/>
    <w:rsid w:val="00723979"/>
    <w:rsid w:val="00723CAE"/>
    <w:rsid w:val="007258D3"/>
    <w:rsid w:val="007268A1"/>
    <w:rsid w:val="00727037"/>
    <w:rsid w:val="00727516"/>
    <w:rsid w:val="007276A6"/>
    <w:rsid w:val="00727EC0"/>
    <w:rsid w:val="007300B5"/>
    <w:rsid w:val="00730AE5"/>
    <w:rsid w:val="007317A6"/>
    <w:rsid w:val="0073180B"/>
    <w:rsid w:val="00731821"/>
    <w:rsid w:val="00731F06"/>
    <w:rsid w:val="0073230B"/>
    <w:rsid w:val="00733BD9"/>
    <w:rsid w:val="007340CA"/>
    <w:rsid w:val="00734360"/>
    <w:rsid w:val="00734531"/>
    <w:rsid w:val="0073527D"/>
    <w:rsid w:val="007355A6"/>
    <w:rsid w:val="00735918"/>
    <w:rsid w:val="00736047"/>
    <w:rsid w:val="007363AC"/>
    <w:rsid w:val="00736694"/>
    <w:rsid w:val="00736750"/>
    <w:rsid w:val="00736878"/>
    <w:rsid w:val="0073707B"/>
    <w:rsid w:val="00737457"/>
    <w:rsid w:val="00737B45"/>
    <w:rsid w:val="007405D7"/>
    <w:rsid w:val="00741E46"/>
    <w:rsid w:val="00742574"/>
    <w:rsid w:val="0074274F"/>
    <w:rsid w:val="00742ED8"/>
    <w:rsid w:val="00743AD7"/>
    <w:rsid w:val="00743DA3"/>
    <w:rsid w:val="00744D52"/>
    <w:rsid w:val="00747187"/>
    <w:rsid w:val="00750D88"/>
    <w:rsid w:val="00752668"/>
    <w:rsid w:val="00752788"/>
    <w:rsid w:val="00752DFC"/>
    <w:rsid w:val="00753082"/>
    <w:rsid w:val="007531E7"/>
    <w:rsid w:val="00754A94"/>
    <w:rsid w:val="00754D36"/>
    <w:rsid w:val="0075585B"/>
    <w:rsid w:val="00755AD3"/>
    <w:rsid w:val="00756201"/>
    <w:rsid w:val="007573B0"/>
    <w:rsid w:val="007578AE"/>
    <w:rsid w:val="00757993"/>
    <w:rsid w:val="0076019B"/>
    <w:rsid w:val="00760B46"/>
    <w:rsid w:val="00760DD2"/>
    <w:rsid w:val="00760F9B"/>
    <w:rsid w:val="00761043"/>
    <w:rsid w:val="0076108E"/>
    <w:rsid w:val="00761FA6"/>
    <w:rsid w:val="0076343D"/>
    <w:rsid w:val="00763552"/>
    <w:rsid w:val="0076389A"/>
    <w:rsid w:val="00764829"/>
    <w:rsid w:val="00764A24"/>
    <w:rsid w:val="00764EB2"/>
    <w:rsid w:val="00765289"/>
    <w:rsid w:val="007657DE"/>
    <w:rsid w:val="0076776E"/>
    <w:rsid w:val="00767B8A"/>
    <w:rsid w:val="00767BF1"/>
    <w:rsid w:val="00770384"/>
    <w:rsid w:val="00770D09"/>
    <w:rsid w:val="0077138D"/>
    <w:rsid w:val="00771BAD"/>
    <w:rsid w:val="0077255B"/>
    <w:rsid w:val="0077265B"/>
    <w:rsid w:val="007738F6"/>
    <w:rsid w:val="00773C6C"/>
    <w:rsid w:val="00774249"/>
    <w:rsid w:val="00774285"/>
    <w:rsid w:val="007747AA"/>
    <w:rsid w:val="00775275"/>
    <w:rsid w:val="00775745"/>
    <w:rsid w:val="00776CFC"/>
    <w:rsid w:val="00776F3F"/>
    <w:rsid w:val="00777421"/>
    <w:rsid w:val="00777703"/>
    <w:rsid w:val="00777EC0"/>
    <w:rsid w:val="00780DB8"/>
    <w:rsid w:val="00783BC9"/>
    <w:rsid w:val="007843CB"/>
    <w:rsid w:val="0078517C"/>
    <w:rsid w:val="007856FC"/>
    <w:rsid w:val="00786515"/>
    <w:rsid w:val="00786657"/>
    <w:rsid w:val="00786882"/>
    <w:rsid w:val="00786BCD"/>
    <w:rsid w:val="007873E3"/>
    <w:rsid w:val="00787901"/>
    <w:rsid w:val="007924C2"/>
    <w:rsid w:val="007926E9"/>
    <w:rsid w:val="007946DA"/>
    <w:rsid w:val="007952BA"/>
    <w:rsid w:val="0079566E"/>
    <w:rsid w:val="007957E2"/>
    <w:rsid w:val="007A01BA"/>
    <w:rsid w:val="007A07D1"/>
    <w:rsid w:val="007A165E"/>
    <w:rsid w:val="007A1DEB"/>
    <w:rsid w:val="007A2BDE"/>
    <w:rsid w:val="007A4653"/>
    <w:rsid w:val="007A4BFD"/>
    <w:rsid w:val="007A5CE9"/>
    <w:rsid w:val="007A5D80"/>
    <w:rsid w:val="007A636D"/>
    <w:rsid w:val="007A63CB"/>
    <w:rsid w:val="007A7999"/>
    <w:rsid w:val="007A7A41"/>
    <w:rsid w:val="007A7B39"/>
    <w:rsid w:val="007B1B05"/>
    <w:rsid w:val="007B1CBF"/>
    <w:rsid w:val="007B2496"/>
    <w:rsid w:val="007B28E8"/>
    <w:rsid w:val="007B3979"/>
    <w:rsid w:val="007B3CA1"/>
    <w:rsid w:val="007B427B"/>
    <w:rsid w:val="007B5138"/>
    <w:rsid w:val="007B5C86"/>
    <w:rsid w:val="007B5DF7"/>
    <w:rsid w:val="007B5F0F"/>
    <w:rsid w:val="007B6545"/>
    <w:rsid w:val="007B6839"/>
    <w:rsid w:val="007B69A1"/>
    <w:rsid w:val="007B6A8B"/>
    <w:rsid w:val="007C04F3"/>
    <w:rsid w:val="007C0752"/>
    <w:rsid w:val="007C19A9"/>
    <w:rsid w:val="007C2275"/>
    <w:rsid w:val="007C40C9"/>
    <w:rsid w:val="007C4647"/>
    <w:rsid w:val="007C5559"/>
    <w:rsid w:val="007C57AF"/>
    <w:rsid w:val="007C6E12"/>
    <w:rsid w:val="007C7DDF"/>
    <w:rsid w:val="007C7E28"/>
    <w:rsid w:val="007D012A"/>
    <w:rsid w:val="007D08AE"/>
    <w:rsid w:val="007D11A3"/>
    <w:rsid w:val="007D2B6E"/>
    <w:rsid w:val="007D2D7D"/>
    <w:rsid w:val="007D3915"/>
    <w:rsid w:val="007D46B6"/>
    <w:rsid w:val="007D5F1A"/>
    <w:rsid w:val="007D60D9"/>
    <w:rsid w:val="007D6147"/>
    <w:rsid w:val="007D6269"/>
    <w:rsid w:val="007D691F"/>
    <w:rsid w:val="007D719D"/>
    <w:rsid w:val="007D7598"/>
    <w:rsid w:val="007D77D4"/>
    <w:rsid w:val="007E0587"/>
    <w:rsid w:val="007E0C47"/>
    <w:rsid w:val="007E0C93"/>
    <w:rsid w:val="007E149A"/>
    <w:rsid w:val="007E14D6"/>
    <w:rsid w:val="007E16DD"/>
    <w:rsid w:val="007E2596"/>
    <w:rsid w:val="007E3851"/>
    <w:rsid w:val="007E4D2A"/>
    <w:rsid w:val="007E5D30"/>
    <w:rsid w:val="007E5EE8"/>
    <w:rsid w:val="007E6ED8"/>
    <w:rsid w:val="007E7C45"/>
    <w:rsid w:val="007F0509"/>
    <w:rsid w:val="007F0BC1"/>
    <w:rsid w:val="007F0E68"/>
    <w:rsid w:val="007F1777"/>
    <w:rsid w:val="007F2BCC"/>
    <w:rsid w:val="007F3156"/>
    <w:rsid w:val="007F3AD4"/>
    <w:rsid w:val="007F3B47"/>
    <w:rsid w:val="007F41BE"/>
    <w:rsid w:val="007F4A63"/>
    <w:rsid w:val="007F4B4E"/>
    <w:rsid w:val="007F4F6F"/>
    <w:rsid w:val="007F5004"/>
    <w:rsid w:val="007F558E"/>
    <w:rsid w:val="007F5B4E"/>
    <w:rsid w:val="007F7C0A"/>
    <w:rsid w:val="007F7FF0"/>
    <w:rsid w:val="008004DA"/>
    <w:rsid w:val="00801722"/>
    <w:rsid w:val="00801EEC"/>
    <w:rsid w:val="008020D4"/>
    <w:rsid w:val="0080323E"/>
    <w:rsid w:val="00803442"/>
    <w:rsid w:val="008041F5"/>
    <w:rsid w:val="008043CA"/>
    <w:rsid w:val="00805E65"/>
    <w:rsid w:val="00806078"/>
    <w:rsid w:val="008061BE"/>
    <w:rsid w:val="00806487"/>
    <w:rsid w:val="008065DA"/>
    <w:rsid w:val="00806E41"/>
    <w:rsid w:val="00807034"/>
    <w:rsid w:val="0080755F"/>
    <w:rsid w:val="00807CCE"/>
    <w:rsid w:val="00810AC4"/>
    <w:rsid w:val="00811459"/>
    <w:rsid w:val="00811C95"/>
    <w:rsid w:val="00812230"/>
    <w:rsid w:val="008139FD"/>
    <w:rsid w:val="00813D60"/>
    <w:rsid w:val="008170F3"/>
    <w:rsid w:val="00820344"/>
    <w:rsid w:val="00820B12"/>
    <w:rsid w:val="0082131C"/>
    <w:rsid w:val="00821EE9"/>
    <w:rsid w:val="0082242D"/>
    <w:rsid w:val="008234D0"/>
    <w:rsid w:val="00824FCA"/>
    <w:rsid w:val="00824FE6"/>
    <w:rsid w:val="00825E86"/>
    <w:rsid w:val="00830E76"/>
    <w:rsid w:val="00831429"/>
    <w:rsid w:val="00831D26"/>
    <w:rsid w:val="0083217E"/>
    <w:rsid w:val="008325B8"/>
    <w:rsid w:val="00832C3A"/>
    <w:rsid w:val="008331BD"/>
    <w:rsid w:val="00833430"/>
    <w:rsid w:val="00833F89"/>
    <w:rsid w:val="00834460"/>
    <w:rsid w:val="00834589"/>
    <w:rsid w:val="0083508C"/>
    <w:rsid w:val="00835308"/>
    <w:rsid w:val="0083563B"/>
    <w:rsid w:val="00835A8D"/>
    <w:rsid w:val="00835B40"/>
    <w:rsid w:val="0083695B"/>
    <w:rsid w:val="0084027F"/>
    <w:rsid w:val="00842F9C"/>
    <w:rsid w:val="00843CCA"/>
    <w:rsid w:val="00844CCA"/>
    <w:rsid w:val="008456AB"/>
    <w:rsid w:val="00845760"/>
    <w:rsid w:val="00850F76"/>
    <w:rsid w:val="0085163F"/>
    <w:rsid w:val="00851971"/>
    <w:rsid w:val="0085253F"/>
    <w:rsid w:val="00852DDB"/>
    <w:rsid w:val="00854E56"/>
    <w:rsid w:val="00854FF3"/>
    <w:rsid w:val="00855C4B"/>
    <w:rsid w:val="00856176"/>
    <w:rsid w:val="008564EA"/>
    <w:rsid w:val="008572BA"/>
    <w:rsid w:val="00857430"/>
    <w:rsid w:val="008578D8"/>
    <w:rsid w:val="00857CC4"/>
    <w:rsid w:val="0086038E"/>
    <w:rsid w:val="00860667"/>
    <w:rsid w:val="00860E07"/>
    <w:rsid w:val="00861457"/>
    <w:rsid w:val="00861F0B"/>
    <w:rsid w:val="00861FD7"/>
    <w:rsid w:val="008626BB"/>
    <w:rsid w:val="00863368"/>
    <w:rsid w:val="00863616"/>
    <w:rsid w:val="00863C3B"/>
    <w:rsid w:val="008651E8"/>
    <w:rsid w:val="00865A66"/>
    <w:rsid w:val="00865EF2"/>
    <w:rsid w:val="00866730"/>
    <w:rsid w:val="00866834"/>
    <w:rsid w:val="0086692F"/>
    <w:rsid w:val="00870887"/>
    <w:rsid w:val="00871692"/>
    <w:rsid w:val="008717FC"/>
    <w:rsid w:val="00871822"/>
    <w:rsid w:val="0087217F"/>
    <w:rsid w:val="0087293B"/>
    <w:rsid w:val="008733D0"/>
    <w:rsid w:val="00873B27"/>
    <w:rsid w:val="0087402F"/>
    <w:rsid w:val="0087438C"/>
    <w:rsid w:val="00874878"/>
    <w:rsid w:val="00874B0D"/>
    <w:rsid w:val="00875580"/>
    <w:rsid w:val="00875CE5"/>
    <w:rsid w:val="00877AE7"/>
    <w:rsid w:val="00882BF4"/>
    <w:rsid w:val="0088345F"/>
    <w:rsid w:val="00883770"/>
    <w:rsid w:val="00883790"/>
    <w:rsid w:val="00884032"/>
    <w:rsid w:val="0088580A"/>
    <w:rsid w:val="00885B36"/>
    <w:rsid w:val="00886991"/>
    <w:rsid w:val="00886A5B"/>
    <w:rsid w:val="00886E9E"/>
    <w:rsid w:val="00886EEB"/>
    <w:rsid w:val="00887145"/>
    <w:rsid w:val="00887D9A"/>
    <w:rsid w:val="00890852"/>
    <w:rsid w:val="00890B9B"/>
    <w:rsid w:val="00890BBB"/>
    <w:rsid w:val="0089111A"/>
    <w:rsid w:val="00892A93"/>
    <w:rsid w:val="00893773"/>
    <w:rsid w:val="00893F7B"/>
    <w:rsid w:val="0089466B"/>
    <w:rsid w:val="00894F00"/>
    <w:rsid w:val="0089511A"/>
    <w:rsid w:val="008955BF"/>
    <w:rsid w:val="00895ECF"/>
    <w:rsid w:val="0089603E"/>
    <w:rsid w:val="00896DEE"/>
    <w:rsid w:val="008A1052"/>
    <w:rsid w:val="008A265A"/>
    <w:rsid w:val="008A2751"/>
    <w:rsid w:val="008A27C2"/>
    <w:rsid w:val="008A2D51"/>
    <w:rsid w:val="008A3105"/>
    <w:rsid w:val="008A35F4"/>
    <w:rsid w:val="008A3ADA"/>
    <w:rsid w:val="008A5233"/>
    <w:rsid w:val="008A54C5"/>
    <w:rsid w:val="008A68B6"/>
    <w:rsid w:val="008A76E8"/>
    <w:rsid w:val="008A7B5D"/>
    <w:rsid w:val="008A7F2E"/>
    <w:rsid w:val="008B0467"/>
    <w:rsid w:val="008B153C"/>
    <w:rsid w:val="008B1C71"/>
    <w:rsid w:val="008B1DB1"/>
    <w:rsid w:val="008B1E9C"/>
    <w:rsid w:val="008B2AA6"/>
    <w:rsid w:val="008B2D6D"/>
    <w:rsid w:val="008B38C3"/>
    <w:rsid w:val="008B3963"/>
    <w:rsid w:val="008B7D06"/>
    <w:rsid w:val="008C11E3"/>
    <w:rsid w:val="008C12EF"/>
    <w:rsid w:val="008C14CA"/>
    <w:rsid w:val="008C18E9"/>
    <w:rsid w:val="008C2161"/>
    <w:rsid w:val="008C2CB6"/>
    <w:rsid w:val="008C3EF3"/>
    <w:rsid w:val="008C4540"/>
    <w:rsid w:val="008C4930"/>
    <w:rsid w:val="008C4985"/>
    <w:rsid w:val="008C5716"/>
    <w:rsid w:val="008C5A9A"/>
    <w:rsid w:val="008C61D1"/>
    <w:rsid w:val="008C6971"/>
    <w:rsid w:val="008C6988"/>
    <w:rsid w:val="008C6A85"/>
    <w:rsid w:val="008C73D8"/>
    <w:rsid w:val="008C7B73"/>
    <w:rsid w:val="008D0A0D"/>
    <w:rsid w:val="008D2102"/>
    <w:rsid w:val="008D27D5"/>
    <w:rsid w:val="008D2817"/>
    <w:rsid w:val="008D2A26"/>
    <w:rsid w:val="008D2F7A"/>
    <w:rsid w:val="008D3028"/>
    <w:rsid w:val="008D3EFF"/>
    <w:rsid w:val="008D5693"/>
    <w:rsid w:val="008D59A8"/>
    <w:rsid w:val="008D5FB2"/>
    <w:rsid w:val="008D608D"/>
    <w:rsid w:val="008D6A1B"/>
    <w:rsid w:val="008E12EA"/>
    <w:rsid w:val="008E1468"/>
    <w:rsid w:val="008E282D"/>
    <w:rsid w:val="008E2B37"/>
    <w:rsid w:val="008E3396"/>
    <w:rsid w:val="008E3A46"/>
    <w:rsid w:val="008E466F"/>
    <w:rsid w:val="008E4FED"/>
    <w:rsid w:val="008E5724"/>
    <w:rsid w:val="008E6231"/>
    <w:rsid w:val="008E7080"/>
    <w:rsid w:val="008E72FC"/>
    <w:rsid w:val="008E73EE"/>
    <w:rsid w:val="008E7A82"/>
    <w:rsid w:val="008F00E1"/>
    <w:rsid w:val="008F0D19"/>
    <w:rsid w:val="008F200B"/>
    <w:rsid w:val="008F252E"/>
    <w:rsid w:val="008F29F9"/>
    <w:rsid w:val="008F3486"/>
    <w:rsid w:val="008F3A46"/>
    <w:rsid w:val="008F3D85"/>
    <w:rsid w:val="008F4396"/>
    <w:rsid w:val="008F4626"/>
    <w:rsid w:val="008F503A"/>
    <w:rsid w:val="008F57DF"/>
    <w:rsid w:val="008F5B18"/>
    <w:rsid w:val="008F6368"/>
    <w:rsid w:val="008F6B6A"/>
    <w:rsid w:val="00900B13"/>
    <w:rsid w:val="00901734"/>
    <w:rsid w:val="00901749"/>
    <w:rsid w:val="00901857"/>
    <w:rsid w:val="00901D4F"/>
    <w:rsid w:val="00901E03"/>
    <w:rsid w:val="009021E3"/>
    <w:rsid w:val="009027DD"/>
    <w:rsid w:val="009028B1"/>
    <w:rsid w:val="00902F7D"/>
    <w:rsid w:val="00903724"/>
    <w:rsid w:val="00903FAD"/>
    <w:rsid w:val="00904CBC"/>
    <w:rsid w:val="00904CCF"/>
    <w:rsid w:val="00904E1C"/>
    <w:rsid w:val="009050BE"/>
    <w:rsid w:val="00905621"/>
    <w:rsid w:val="009108C4"/>
    <w:rsid w:val="00910C00"/>
    <w:rsid w:val="0091108F"/>
    <w:rsid w:val="00911169"/>
    <w:rsid w:val="00912A14"/>
    <w:rsid w:val="00912E73"/>
    <w:rsid w:val="00913142"/>
    <w:rsid w:val="009142F3"/>
    <w:rsid w:val="009150F5"/>
    <w:rsid w:val="009166C3"/>
    <w:rsid w:val="00916B0C"/>
    <w:rsid w:val="00917716"/>
    <w:rsid w:val="00917A5A"/>
    <w:rsid w:val="00917FB4"/>
    <w:rsid w:val="00920D1F"/>
    <w:rsid w:val="00921347"/>
    <w:rsid w:val="0092370F"/>
    <w:rsid w:val="00923735"/>
    <w:rsid w:val="0092436D"/>
    <w:rsid w:val="009259EA"/>
    <w:rsid w:val="00925DBC"/>
    <w:rsid w:val="00926BBB"/>
    <w:rsid w:val="00926E09"/>
    <w:rsid w:val="00927752"/>
    <w:rsid w:val="00927D9B"/>
    <w:rsid w:val="009304DB"/>
    <w:rsid w:val="00931829"/>
    <w:rsid w:val="00932F36"/>
    <w:rsid w:val="009336BA"/>
    <w:rsid w:val="00933993"/>
    <w:rsid w:val="00933B60"/>
    <w:rsid w:val="00933B6A"/>
    <w:rsid w:val="00933E62"/>
    <w:rsid w:val="009340F0"/>
    <w:rsid w:val="00934DFA"/>
    <w:rsid w:val="009366E8"/>
    <w:rsid w:val="00936757"/>
    <w:rsid w:val="00936BAD"/>
    <w:rsid w:val="0093786A"/>
    <w:rsid w:val="00937D57"/>
    <w:rsid w:val="009417F0"/>
    <w:rsid w:val="00942302"/>
    <w:rsid w:val="00942E91"/>
    <w:rsid w:val="009433C0"/>
    <w:rsid w:val="009441C3"/>
    <w:rsid w:val="00945026"/>
    <w:rsid w:val="0094520D"/>
    <w:rsid w:val="00945F91"/>
    <w:rsid w:val="00947014"/>
    <w:rsid w:val="0095259B"/>
    <w:rsid w:val="00953F08"/>
    <w:rsid w:val="00953F2B"/>
    <w:rsid w:val="00955363"/>
    <w:rsid w:val="009554B6"/>
    <w:rsid w:val="00956694"/>
    <w:rsid w:val="00957078"/>
    <w:rsid w:val="00957D72"/>
    <w:rsid w:val="00960019"/>
    <w:rsid w:val="009607F2"/>
    <w:rsid w:val="009614FE"/>
    <w:rsid w:val="00963C7F"/>
    <w:rsid w:val="00964BB9"/>
    <w:rsid w:val="0096508B"/>
    <w:rsid w:val="009652AD"/>
    <w:rsid w:val="009661AF"/>
    <w:rsid w:val="0096645A"/>
    <w:rsid w:val="009677CF"/>
    <w:rsid w:val="00967F4F"/>
    <w:rsid w:val="009705B0"/>
    <w:rsid w:val="0097225B"/>
    <w:rsid w:val="0097289D"/>
    <w:rsid w:val="00972E80"/>
    <w:rsid w:val="00973944"/>
    <w:rsid w:val="00973DD4"/>
    <w:rsid w:val="00973DD5"/>
    <w:rsid w:val="00975AFE"/>
    <w:rsid w:val="00975EFE"/>
    <w:rsid w:val="009770EB"/>
    <w:rsid w:val="0097753C"/>
    <w:rsid w:val="0097779A"/>
    <w:rsid w:val="00977886"/>
    <w:rsid w:val="009808C4"/>
    <w:rsid w:val="00981B82"/>
    <w:rsid w:val="00981DF5"/>
    <w:rsid w:val="00982D25"/>
    <w:rsid w:val="00983A33"/>
    <w:rsid w:val="00983D72"/>
    <w:rsid w:val="00983D83"/>
    <w:rsid w:val="00983E2F"/>
    <w:rsid w:val="00983E81"/>
    <w:rsid w:val="0098462F"/>
    <w:rsid w:val="009850DC"/>
    <w:rsid w:val="0098559F"/>
    <w:rsid w:val="0098624F"/>
    <w:rsid w:val="009864BF"/>
    <w:rsid w:val="0098675C"/>
    <w:rsid w:val="00986B04"/>
    <w:rsid w:val="00986F30"/>
    <w:rsid w:val="00991576"/>
    <w:rsid w:val="009917C2"/>
    <w:rsid w:val="009918BC"/>
    <w:rsid w:val="00992337"/>
    <w:rsid w:val="00993095"/>
    <w:rsid w:val="009930A2"/>
    <w:rsid w:val="00993592"/>
    <w:rsid w:val="00993D53"/>
    <w:rsid w:val="00993EBF"/>
    <w:rsid w:val="00993F89"/>
    <w:rsid w:val="00995E0D"/>
    <w:rsid w:val="009960CE"/>
    <w:rsid w:val="00996CFC"/>
    <w:rsid w:val="00996E62"/>
    <w:rsid w:val="009A08F8"/>
    <w:rsid w:val="009A0C77"/>
    <w:rsid w:val="009A0ED5"/>
    <w:rsid w:val="009A12C0"/>
    <w:rsid w:val="009A1E26"/>
    <w:rsid w:val="009A22DC"/>
    <w:rsid w:val="009A2536"/>
    <w:rsid w:val="009A26FD"/>
    <w:rsid w:val="009A3039"/>
    <w:rsid w:val="009A66B4"/>
    <w:rsid w:val="009A7BC7"/>
    <w:rsid w:val="009B2535"/>
    <w:rsid w:val="009B3A7C"/>
    <w:rsid w:val="009B4C18"/>
    <w:rsid w:val="009B59EC"/>
    <w:rsid w:val="009B6E37"/>
    <w:rsid w:val="009B710E"/>
    <w:rsid w:val="009B7EA1"/>
    <w:rsid w:val="009C10AE"/>
    <w:rsid w:val="009C3768"/>
    <w:rsid w:val="009C55DB"/>
    <w:rsid w:val="009C764A"/>
    <w:rsid w:val="009D02FD"/>
    <w:rsid w:val="009D0603"/>
    <w:rsid w:val="009D06A9"/>
    <w:rsid w:val="009D0BFF"/>
    <w:rsid w:val="009D1A28"/>
    <w:rsid w:val="009D1F9A"/>
    <w:rsid w:val="009D23A4"/>
    <w:rsid w:val="009D2C90"/>
    <w:rsid w:val="009D3E5A"/>
    <w:rsid w:val="009D3F85"/>
    <w:rsid w:val="009D6912"/>
    <w:rsid w:val="009D6A6D"/>
    <w:rsid w:val="009E042A"/>
    <w:rsid w:val="009E10ED"/>
    <w:rsid w:val="009E12AF"/>
    <w:rsid w:val="009E1B03"/>
    <w:rsid w:val="009E1C62"/>
    <w:rsid w:val="009E20AD"/>
    <w:rsid w:val="009E250A"/>
    <w:rsid w:val="009E2952"/>
    <w:rsid w:val="009E2DB5"/>
    <w:rsid w:val="009E34F2"/>
    <w:rsid w:val="009E35C5"/>
    <w:rsid w:val="009E4D7E"/>
    <w:rsid w:val="009E587F"/>
    <w:rsid w:val="009E5D24"/>
    <w:rsid w:val="009E6DDB"/>
    <w:rsid w:val="009E7CAB"/>
    <w:rsid w:val="009F18A2"/>
    <w:rsid w:val="009F2E95"/>
    <w:rsid w:val="009F3292"/>
    <w:rsid w:val="009F38BC"/>
    <w:rsid w:val="009F3D5C"/>
    <w:rsid w:val="009F3DDF"/>
    <w:rsid w:val="009F44BF"/>
    <w:rsid w:val="009F45E6"/>
    <w:rsid w:val="009F54DA"/>
    <w:rsid w:val="009F6719"/>
    <w:rsid w:val="009F6B7A"/>
    <w:rsid w:val="009F7163"/>
    <w:rsid w:val="00A004DB"/>
    <w:rsid w:val="00A01590"/>
    <w:rsid w:val="00A0175C"/>
    <w:rsid w:val="00A018A6"/>
    <w:rsid w:val="00A01C20"/>
    <w:rsid w:val="00A01F44"/>
    <w:rsid w:val="00A03FEC"/>
    <w:rsid w:val="00A076C8"/>
    <w:rsid w:val="00A07E9D"/>
    <w:rsid w:val="00A11279"/>
    <w:rsid w:val="00A11554"/>
    <w:rsid w:val="00A115DE"/>
    <w:rsid w:val="00A11858"/>
    <w:rsid w:val="00A11CEE"/>
    <w:rsid w:val="00A11ED9"/>
    <w:rsid w:val="00A11FA2"/>
    <w:rsid w:val="00A12B23"/>
    <w:rsid w:val="00A12BB8"/>
    <w:rsid w:val="00A12D2E"/>
    <w:rsid w:val="00A13976"/>
    <w:rsid w:val="00A141FF"/>
    <w:rsid w:val="00A14355"/>
    <w:rsid w:val="00A14D54"/>
    <w:rsid w:val="00A15321"/>
    <w:rsid w:val="00A1540B"/>
    <w:rsid w:val="00A15450"/>
    <w:rsid w:val="00A1546A"/>
    <w:rsid w:val="00A15D9E"/>
    <w:rsid w:val="00A160EE"/>
    <w:rsid w:val="00A1617C"/>
    <w:rsid w:val="00A16E6D"/>
    <w:rsid w:val="00A17300"/>
    <w:rsid w:val="00A17B87"/>
    <w:rsid w:val="00A216A9"/>
    <w:rsid w:val="00A22054"/>
    <w:rsid w:val="00A2355C"/>
    <w:rsid w:val="00A25C39"/>
    <w:rsid w:val="00A25D75"/>
    <w:rsid w:val="00A27833"/>
    <w:rsid w:val="00A27951"/>
    <w:rsid w:val="00A27965"/>
    <w:rsid w:val="00A309D5"/>
    <w:rsid w:val="00A31589"/>
    <w:rsid w:val="00A31656"/>
    <w:rsid w:val="00A3166E"/>
    <w:rsid w:val="00A31682"/>
    <w:rsid w:val="00A317BA"/>
    <w:rsid w:val="00A32B3C"/>
    <w:rsid w:val="00A32E6F"/>
    <w:rsid w:val="00A33B3E"/>
    <w:rsid w:val="00A346F3"/>
    <w:rsid w:val="00A351DE"/>
    <w:rsid w:val="00A3562F"/>
    <w:rsid w:val="00A35ECA"/>
    <w:rsid w:val="00A3619E"/>
    <w:rsid w:val="00A36261"/>
    <w:rsid w:val="00A369CA"/>
    <w:rsid w:val="00A374E9"/>
    <w:rsid w:val="00A375D2"/>
    <w:rsid w:val="00A4030C"/>
    <w:rsid w:val="00A4127F"/>
    <w:rsid w:val="00A4144A"/>
    <w:rsid w:val="00A41656"/>
    <w:rsid w:val="00A41BC2"/>
    <w:rsid w:val="00A42BC3"/>
    <w:rsid w:val="00A42D09"/>
    <w:rsid w:val="00A43F14"/>
    <w:rsid w:val="00A44FD5"/>
    <w:rsid w:val="00A4601D"/>
    <w:rsid w:val="00A461F7"/>
    <w:rsid w:val="00A4673B"/>
    <w:rsid w:val="00A468B6"/>
    <w:rsid w:val="00A46B6F"/>
    <w:rsid w:val="00A46D1E"/>
    <w:rsid w:val="00A50F16"/>
    <w:rsid w:val="00A50F6B"/>
    <w:rsid w:val="00A51010"/>
    <w:rsid w:val="00A54FFD"/>
    <w:rsid w:val="00A55878"/>
    <w:rsid w:val="00A55B48"/>
    <w:rsid w:val="00A56DE2"/>
    <w:rsid w:val="00A57710"/>
    <w:rsid w:val="00A57835"/>
    <w:rsid w:val="00A57D74"/>
    <w:rsid w:val="00A6149C"/>
    <w:rsid w:val="00A623F1"/>
    <w:rsid w:val="00A635CD"/>
    <w:rsid w:val="00A63F8B"/>
    <w:rsid w:val="00A64872"/>
    <w:rsid w:val="00A64DE1"/>
    <w:rsid w:val="00A64FEC"/>
    <w:rsid w:val="00A66AF0"/>
    <w:rsid w:val="00A67666"/>
    <w:rsid w:val="00A67F09"/>
    <w:rsid w:val="00A705C7"/>
    <w:rsid w:val="00A720B7"/>
    <w:rsid w:val="00A741E0"/>
    <w:rsid w:val="00A74497"/>
    <w:rsid w:val="00A7491F"/>
    <w:rsid w:val="00A74E87"/>
    <w:rsid w:val="00A75E0E"/>
    <w:rsid w:val="00A75F3D"/>
    <w:rsid w:val="00A761F0"/>
    <w:rsid w:val="00A764F0"/>
    <w:rsid w:val="00A7666D"/>
    <w:rsid w:val="00A775C9"/>
    <w:rsid w:val="00A77A17"/>
    <w:rsid w:val="00A825C3"/>
    <w:rsid w:val="00A82A02"/>
    <w:rsid w:val="00A82D0E"/>
    <w:rsid w:val="00A83300"/>
    <w:rsid w:val="00A83932"/>
    <w:rsid w:val="00A83B40"/>
    <w:rsid w:val="00A84029"/>
    <w:rsid w:val="00A840AE"/>
    <w:rsid w:val="00A8639E"/>
    <w:rsid w:val="00A86647"/>
    <w:rsid w:val="00A86ED4"/>
    <w:rsid w:val="00A90C15"/>
    <w:rsid w:val="00A91CD6"/>
    <w:rsid w:val="00A9253E"/>
    <w:rsid w:val="00A93A43"/>
    <w:rsid w:val="00A94769"/>
    <w:rsid w:val="00A95125"/>
    <w:rsid w:val="00A96038"/>
    <w:rsid w:val="00A96848"/>
    <w:rsid w:val="00A969A0"/>
    <w:rsid w:val="00A96CDD"/>
    <w:rsid w:val="00AA001B"/>
    <w:rsid w:val="00AA0443"/>
    <w:rsid w:val="00AA047F"/>
    <w:rsid w:val="00AA04DB"/>
    <w:rsid w:val="00AA0568"/>
    <w:rsid w:val="00AA13DF"/>
    <w:rsid w:val="00AA1B10"/>
    <w:rsid w:val="00AA1B1E"/>
    <w:rsid w:val="00AA1D57"/>
    <w:rsid w:val="00AA31D3"/>
    <w:rsid w:val="00AA4033"/>
    <w:rsid w:val="00AA439A"/>
    <w:rsid w:val="00AA4468"/>
    <w:rsid w:val="00AB282F"/>
    <w:rsid w:val="00AB2F87"/>
    <w:rsid w:val="00AB420D"/>
    <w:rsid w:val="00AB4BE1"/>
    <w:rsid w:val="00AB6455"/>
    <w:rsid w:val="00AB69D5"/>
    <w:rsid w:val="00AC009D"/>
    <w:rsid w:val="00AC02FB"/>
    <w:rsid w:val="00AC1140"/>
    <w:rsid w:val="00AC3086"/>
    <w:rsid w:val="00AC3195"/>
    <w:rsid w:val="00AC31D6"/>
    <w:rsid w:val="00AC32CB"/>
    <w:rsid w:val="00AC3591"/>
    <w:rsid w:val="00AC3AAD"/>
    <w:rsid w:val="00AC3E7C"/>
    <w:rsid w:val="00AC47B7"/>
    <w:rsid w:val="00AC4943"/>
    <w:rsid w:val="00AC4C7D"/>
    <w:rsid w:val="00AC513C"/>
    <w:rsid w:val="00AC5571"/>
    <w:rsid w:val="00AC68BF"/>
    <w:rsid w:val="00AC6A2F"/>
    <w:rsid w:val="00AC72FB"/>
    <w:rsid w:val="00AC7FD2"/>
    <w:rsid w:val="00AD04B2"/>
    <w:rsid w:val="00AD0F54"/>
    <w:rsid w:val="00AD18C4"/>
    <w:rsid w:val="00AD1EBB"/>
    <w:rsid w:val="00AD1F65"/>
    <w:rsid w:val="00AD22AD"/>
    <w:rsid w:val="00AD2B5A"/>
    <w:rsid w:val="00AD3699"/>
    <w:rsid w:val="00AD3F7C"/>
    <w:rsid w:val="00AD50E9"/>
    <w:rsid w:val="00AD567F"/>
    <w:rsid w:val="00AD599C"/>
    <w:rsid w:val="00AD5B22"/>
    <w:rsid w:val="00AD5B81"/>
    <w:rsid w:val="00AD5C9D"/>
    <w:rsid w:val="00AD6E61"/>
    <w:rsid w:val="00AD71B9"/>
    <w:rsid w:val="00AD7ABD"/>
    <w:rsid w:val="00AD7C89"/>
    <w:rsid w:val="00AE23DC"/>
    <w:rsid w:val="00AE2403"/>
    <w:rsid w:val="00AE2F85"/>
    <w:rsid w:val="00AE3034"/>
    <w:rsid w:val="00AE406A"/>
    <w:rsid w:val="00AE4296"/>
    <w:rsid w:val="00AE4D1C"/>
    <w:rsid w:val="00AE4DF6"/>
    <w:rsid w:val="00AE514F"/>
    <w:rsid w:val="00AE518D"/>
    <w:rsid w:val="00AE6635"/>
    <w:rsid w:val="00AE7384"/>
    <w:rsid w:val="00AF087D"/>
    <w:rsid w:val="00AF0880"/>
    <w:rsid w:val="00AF0E20"/>
    <w:rsid w:val="00AF2C62"/>
    <w:rsid w:val="00AF33CC"/>
    <w:rsid w:val="00AF414E"/>
    <w:rsid w:val="00AF4443"/>
    <w:rsid w:val="00AF44E3"/>
    <w:rsid w:val="00AF4E0F"/>
    <w:rsid w:val="00AF6B20"/>
    <w:rsid w:val="00AF6B27"/>
    <w:rsid w:val="00AF6CA4"/>
    <w:rsid w:val="00AF6EAE"/>
    <w:rsid w:val="00AF6FFE"/>
    <w:rsid w:val="00B0049E"/>
    <w:rsid w:val="00B004F5"/>
    <w:rsid w:val="00B00920"/>
    <w:rsid w:val="00B00EA5"/>
    <w:rsid w:val="00B01DE3"/>
    <w:rsid w:val="00B02C4A"/>
    <w:rsid w:val="00B02E30"/>
    <w:rsid w:val="00B03183"/>
    <w:rsid w:val="00B039FE"/>
    <w:rsid w:val="00B0401E"/>
    <w:rsid w:val="00B04303"/>
    <w:rsid w:val="00B044D6"/>
    <w:rsid w:val="00B0486C"/>
    <w:rsid w:val="00B04BB4"/>
    <w:rsid w:val="00B054C5"/>
    <w:rsid w:val="00B059B0"/>
    <w:rsid w:val="00B05FF8"/>
    <w:rsid w:val="00B06781"/>
    <w:rsid w:val="00B06B47"/>
    <w:rsid w:val="00B06C75"/>
    <w:rsid w:val="00B07749"/>
    <w:rsid w:val="00B1056A"/>
    <w:rsid w:val="00B114F2"/>
    <w:rsid w:val="00B117D3"/>
    <w:rsid w:val="00B1258C"/>
    <w:rsid w:val="00B126FE"/>
    <w:rsid w:val="00B13F39"/>
    <w:rsid w:val="00B1470D"/>
    <w:rsid w:val="00B14992"/>
    <w:rsid w:val="00B14BAA"/>
    <w:rsid w:val="00B159FA"/>
    <w:rsid w:val="00B169D7"/>
    <w:rsid w:val="00B17271"/>
    <w:rsid w:val="00B179F0"/>
    <w:rsid w:val="00B20492"/>
    <w:rsid w:val="00B2211A"/>
    <w:rsid w:val="00B234CC"/>
    <w:rsid w:val="00B23952"/>
    <w:rsid w:val="00B23D6C"/>
    <w:rsid w:val="00B24D2A"/>
    <w:rsid w:val="00B2581D"/>
    <w:rsid w:val="00B26557"/>
    <w:rsid w:val="00B2672D"/>
    <w:rsid w:val="00B26B9A"/>
    <w:rsid w:val="00B305AB"/>
    <w:rsid w:val="00B3077A"/>
    <w:rsid w:val="00B30C9E"/>
    <w:rsid w:val="00B31925"/>
    <w:rsid w:val="00B323C3"/>
    <w:rsid w:val="00B32580"/>
    <w:rsid w:val="00B32DE9"/>
    <w:rsid w:val="00B3306E"/>
    <w:rsid w:val="00B3316B"/>
    <w:rsid w:val="00B33658"/>
    <w:rsid w:val="00B33776"/>
    <w:rsid w:val="00B337FC"/>
    <w:rsid w:val="00B33804"/>
    <w:rsid w:val="00B33C63"/>
    <w:rsid w:val="00B34780"/>
    <w:rsid w:val="00B354F1"/>
    <w:rsid w:val="00B35950"/>
    <w:rsid w:val="00B363EC"/>
    <w:rsid w:val="00B368BD"/>
    <w:rsid w:val="00B378D5"/>
    <w:rsid w:val="00B37F13"/>
    <w:rsid w:val="00B40DC8"/>
    <w:rsid w:val="00B419D8"/>
    <w:rsid w:val="00B42AA3"/>
    <w:rsid w:val="00B43FC9"/>
    <w:rsid w:val="00B4472E"/>
    <w:rsid w:val="00B44BBA"/>
    <w:rsid w:val="00B47638"/>
    <w:rsid w:val="00B50160"/>
    <w:rsid w:val="00B50C05"/>
    <w:rsid w:val="00B50ED1"/>
    <w:rsid w:val="00B51F94"/>
    <w:rsid w:val="00B521D0"/>
    <w:rsid w:val="00B531B2"/>
    <w:rsid w:val="00B5342C"/>
    <w:rsid w:val="00B53ABE"/>
    <w:rsid w:val="00B53F22"/>
    <w:rsid w:val="00B54337"/>
    <w:rsid w:val="00B54456"/>
    <w:rsid w:val="00B55139"/>
    <w:rsid w:val="00B55679"/>
    <w:rsid w:val="00B56483"/>
    <w:rsid w:val="00B56639"/>
    <w:rsid w:val="00B566FE"/>
    <w:rsid w:val="00B57F99"/>
    <w:rsid w:val="00B60AF7"/>
    <w:rsid w:val="00B616F9"/>
    <w:rsid w:val="00B61B26"/>
    <w:rsid w:val="00B646C8"/>
    <w:rsid w:val="00B64706"/>
    <w:rsid w:val="00B667AB"/>
    <w:rsid w:val="00B6687A"/>
    <w:rsid w:val="00B6695D"/>
    <w:rsid w:val="00B67A72"/>
    <w:rsid w:val="00B72219"/>
    <w:rsid w:val="00B72A98"/>
    <w:rsid w:val="00B73021"/>
    <w:rsid w:val="00B7375F"/>
    <w:rsid w:val="00B73C63"/>
    <w:rsid w:val="00B73C9F"/>
    <w:rsid w:val="00B741A7"/>
    <w:rsid w:val="00B7456E"/>
    <w:rsid w:val="00B758C9"/>
    <w:rsid w:val="00B76334"/>
    <w:rsid w:val="00B7742C"/>
    <w:rsid w:val="00B812BC"/>
    <w:rsid w:val="00B819E8"/>
    <w:rsid w:val="00B81A54"/>
    <w:rsid w:val="00B82281"/>
    <w:rsid w:val="00B8238F"/>
    <w:rsid w:val="00B82D78"/>
    <w:rsid w:val="00B83499"/>
    <w:rsid w:val="00B83782"/>
    <w:rsid w:val="00B84F89"/>
    <w:rsid w:val="00B85A9F"/>
    <w:rsid w:val="00B85B44"/>
    <w:rsid w:val="00B8620A"/>
    <w:rsid w:val="00B90759"/>
    <w:rsid w:val="00B913EA"/>
    <w:rsid w:val="00B92E8D"/>
    <w:rsid w:val="00B9395E"/>
    <w:rsid w:val="00B94861"/>
    <w:rsid w:val="00B95986"/>
    <w:rsid w:val="00B96586"/>
    <w:rsid w:val="00B96FC2"/>
    <w:rsid w:val="00B975AD"/>
    <w:rsid w:val="00B97F36"/>
    <w:rsid w:val="00BA19B7"/>
    <w:rsid w:val="00BA231D"/>
    <w:rsid w:val="00BA29A3"/>
    <w:rsid w:val="00BA2B71"/>
    <w:rsid w:val="00BA2D68"/>
    <w:rsid w:val="00BA2E47"/>
    <w:rsid w:val="00BA4182"/>
    <w:rsid w:val="00BA44A5"/>
    <w:rsid w:val="00BA547F"/>
    <w:rsid w:val="00BA5702"/>
    <w:rsid w:val="00BA5825"/>
    <w:rsid w:val="00BA5828"/>
    <w:rsid w:val="00BA7107"/>
    <w:rsid w:val="00BB031E"/>
    <w:rsid w:val="00BB03DE"/>
    <w:rsid w:val="00BB07AD"/>
    <w:rsid w:val="00BB17EF"/>
    <w:rsid w:val="00BB2733"/>
    <w:rsid w:val="00BB3872"/>
    <w:rsid w:val="00BB4A01"/>
    <w:rsid w:val="00BB4D1E"/>
    <w:rsid w:val="00BB5248"/>
    <w:rsid w:val="00BB529B"/>
    <w:rsid w:val="00BB573A"/>
    <w:rsid w:val="00BB6174"/>
    <w:rsid w:val="00BB6CFF"/>
    <w:rsid w:val="00BB71B5"/>
    <w:rsid w:val="00BB7EBC"/>
    <w:rsid w:val="00BC001C"/>
    <w:rsid w:val="00BC0DD6"/>
    <w:rsid w:val="00BC1077"/>
    <w:rsid w:val="00BC1BB1"/>
    <w:rsid w:val="00BC1EE2"/>
    <w:rsid w:val="00BC2C3E"/>
    <w:rsid w:val="00BC40A4"/>
    <w:rsid w:val="00BC4289"/>
    <w:rsid w:val="00BC4624"/>
    <w:rsid w:val="00BC4D7A"/>
    <w:rsid w:val="00BC4E19"/>
    <w:rsid w:val="00BC51A2"/>
    <w:rsid w:val="00BC5A14"/>
    <w:rsid w:val="00BC6815"/>
    <w:rsid w:val="00BC699B"/>
    <w:rsid w:val="00BC6E7E"/>
    <w:rsid w:val="00BD1CFC"/>
    <w:rsid w:val="00BD3392"/>
    <w:rsid w:val="00BD3759"/>
    <w:rsid w:val="00BD3AB1"/>
    <w:rsid w:val="00BD3CF9"/>
    <w:rsid w:val="00BD4131"/>
    <w:rsid w:val="00BD4C1E"/>
    <w:rsid w:val="00BD5465"/>
    <w:rsid w:val="00BD6962"/>
    <w:rsid w:val="00BD6B3E"/>
    <w:rsid w:val="00BD6B6A"/>
    <w:rsid w:val="00BD7108"/>
    <w:rsid w:val="00BE10D6"/>
    <w:rsid w:val="00BE157F"/>
    <w:rsid w:val="00BE19D2"/>
    <w:rsid w:val="00BE201C"/>
    <w:rsid w:val="00BE25D3"/>
    <w:rsid w:val="00BE3594"/>
    <w:rsid w:val="00BE445B"/>
    <w:rsid w:val="00BE5AFC"/>
    <w:rsid w:val="00BE609E"/>
    <w:rsid w:val="00BE7172"/>
    <w:rsid w:val="00BE7A4A"/>
    <w:rsid w:val="00BF0028"/>
    <w:rsid w:val="00BF0673"/>
    <w:rsid w:val="00BF0EC7"/>
    <w:rsid w:val="00BF1E0E"/>
    <w:rsid w:val="00BF25E7"/>
    <w:rsid w:val="00BF3207"/>
    <w:rsid w:val="00BF3A0F"/>
    <w:rsid w:val="00BF4BE6"/>
    <w:rsid w:val="00BF6696"/>
    <w:rsid w:val="00BF67C4"/>
    <w:rsid w:val="00BF69C6"/>
    <w:rsid w:val="00BF7510"/>
    <w:rsid w:val="00C01FFC"/>
    <w:rsid w:val="00C022A3"/>
    <w:rsid w:val="00C045DB"/>
    <w:rsid w:val="00C046E4"/>
    <w:rsid w:val="00C04F38"/>
    <w:rsid w:val="00C052B4"/>
    <w:rsid w:val="00C05DD2"/>
    <w:rsid w:val="00C075EE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17D8"/>
    <w:rsid w:val="00C2208A"/>
    <w:rsid w:val="00C230EB"/>
    <w:rsid w:val="00C2365D"/>
    <w:rsid w:val="00C244F0"/>
    <w:rsid w:val="00C24B29"/>
    <w:rsid w:val="00C24C1A"/>
    <w:rsid w:val="00C24DD2"/>
    <w:rsid w:val="00C2589F"/>
    <w:rsid w:val="00C262AF"/>
    <w:rsid w:val="00C310E4"/>
    <w:rsid w:val="00C321E5"/>
    <w:rsid w:val="00C32806"/>
    <w:rsid w:val="00C335F6"/>
    <w:rsid w:val="00C34492"/>
    <w:rsid w:val="00C35466"/>
    <w:rsid w:val="00C35977"/>
    <w:rsid w:val="00C364AF"/>
    <w:rsid w:val="00C3739A"/>
    <w:rsid w:val="00C40AA8"/>
    <w:rsid w:val="00C41675"/>
    <w:rsid w:val="00C416B0"/>
    <w:rsid w:val="00C429C1"/>
    <w:rsid w:val="00C431AE"/>
    <w:rsid w:val="00C43890"/>
    <w:rsid w:val="00C43A58"/>
    <w:rsid w:val="00C4456F"/>
    <w:rsid w:val="00C44873"/>
    <w:rsid w:val="00C44CB9"/>
    <w:rsid w:val="00C44D11"/>
    <w:rsid w:val="00C4506B"/>
    <w:rsid w:val="00C47302"/>
    <w:rsid w:val="00C47CD8"/>
    <w:rsid w:val="00C47E9F"/>
    <w:rsid w:val="00C51005"/>
    <w:rsid w:val="00C51E77"/>
    <w:rsid w:val="00C521D2"/>
    <w:rsid w:val="00C522C4"/>
    <w:rsid w:val="00C532F9"/>
    <w:rsid w:val="00C551BE"/>
    <w:rsid w:val="00C55AC4"/>
    <w:rsid w:val="00C56905"/>
    <w:rsid w:val="00C5711F"/>
    <w:rsid w:val="00C60C42"/>
    <w:rsid w:val="00C610FF"/>
    <w:rsid w:val="00C61532"/>
    <w:rsid w:val="00C61887"/>
    <w:rsid w:val="00C623D9"/>
    <w:rsid w:val="00C62B5A"/>
    <w:rsid w:val="00C631F7"/>
    <w:rsid w:val="00C63ACE"/>
    <w:rsid w:val="00C64FF6"/>
    <w:rsid w:val="00C652B9"/>
    <w:rsid w:val="00C65934"/>
    <w:rsid w:val="00C65ABB"/>
    <w:rsid w:val="00C66BE4"/>
    <w:rsid w:val="00C67BA6"/>
    <w:rsid w:val="00C67CED"/>
    <w:rsid w:val="00C67E99"/>
    <w:rsid w:val="00C718E6"/>
    <w:rsid w:val="00C71E5A"/>
    <w:rsid w:val="00C71E5E"/>
    <w:rsid w:val="00C7202D"/>
    <w:rsid w:val="00C72B92"/>
    <w:rsid w:val="00C736D4"/>
    <w:rsid w:val="00C73F4D"/>
    <w:rsid w:val="00C741EF"/>
    <w:rsid w:val="00C742F2"/>
    <w:rsid w:val="00C74FAE"/>
    <w:rsid w:val="00C7568F"/>
    <w:rsid w:val="00C7571A"/>
    <w:rsid w:val="00C7600C"/>
    <w:rsid w:val="00C7639C"/>
    <w:rsid w:val="00C77DE1"/>
    <w:rsid w:val="00C77EDA"/>
    <w:rsid w:val="00C8040C"/>
    <w:rsid w:val="00C80992"/>
    <w:rsid w:val="00C81164"/>
    <w:rsid w:val="00C81829"/>
    <w:rsid w:val="00C818D1"/>
    <w:rsid w:val="00C831A9"/>
    <w:rsid w:val="00C83D7C"/>
    <w:rsid w:val="00C846E8"/>
    <w:rsid w:val="00C8541B"/>
    <w:rsid w:val="00C85EB9"/>
    <w:rsid w:val="00C87512"/>
    <w:rsid w:val="00C87877"/>
    <w:rsid w:val="00C9054D"/>
    <w:rsid w:val="00C90EC6"/>
    <w:rsid w:val="00C920BD"/>
    <w:rsid w:val="00C9232E"/>
    <w:rsid w:val="00C92FE9"/>
    <w:rsid w:val="00C938B7"/>
    <w:rsid w:val="00C94162"/>
    <w:rsid w:val="00C94C10"/>
    <w:rsid w:val="00C95084"/>
    <w:rsid w:val="00C95ED3"/>
    <w:rsid w:val="00C9618D"/>
    <w:rsid w:val="00C96646"/>
    <w:rsid w:val="00C966C5"/>
    <w:rsid w:val="00C96FA6"/>
    <w:rsid w:val="00C9766E"/>
    <w:rsid w:val="00CA0B20"/>
    <w:rsid w:val="00CA0BB1"/>
    <w:rsid w:val="00CA118E"/>
    <w:rsid w:val="00CA238C"/>
    <w:rsid w:val="00CA38C0"/>
    <w:rsid w:val="00CA4512"/>
    <w:rsid w:val="00CA4AE8"/>
    <w:rsid w:val="00CA514C"/>
    <w:rsid w:val="00CA55D6"/>
    <w:rsid w:val="00CA6332"/>
    <w:rsid w:val="00CA7C6F"/>
    <w:rsid w:val="00CA7E35"/>
    <w:rsid w:val="00CB00BA"/>
    <w:rsid w:val="00CB1A98"/>
    <w:rsid w:val="00CB4504"/>
    <w:rsid w:val="00CB55B7"/>
    <w:rsid w:val="00CB597A"/>
    <w:rsid w:val="00CB5CE1"/>
    <w:rsid w:val="00CB621E"/>
    <w:rsid w:val="00CB676A"/>
    <w:rsid w:val="00CB690D"/>
    <w:rsid w:val="00CB738B"/>
    <w:rsid w:val="00CC025C"/>
    <w:rsid w:val="00CC1312"/>
    <w:rsid w:val="00CC282D"/>
    <w:rsid w:val="00CC2CCF"/>
    <w:rsid w:val="00CC348A"/>
    <w:rsid w:val="00CC3844"/>
    <w:rsid w:val="00CC3885"/>
    <w:rsid w:val="00CC3FD0"/>
    <w:rsid w:val="00CC4341"/>
    <w:rsid w:val="00CC4E0C"/>
    <w:rsid w:val="00CC520C"/>
    <w:rsid w:val="00CC559B"/>
    <w:rsid w:val="00CC6A78"/>
    <w:rsid w:val="00CC79B2"/>
    <w:rsid w:val="00CC7B4B"/>
    <w:rsid w:val="00CC7D93"/>
    <w:rsid w:val="00CD1202"/>
    <w:rsid w:val="00CD1837"/>
    <w:rsid w:val="00CD1F1C"/>
    <w:rsid w:val="00CD21CA"/>
    <w:rsid w:val="00CD2A95"/>
    <w:rsid w:val="00CD5342"/>
    <w:rsid w:val="00CD744D"/>
    <w:rsid w:val="00CD7A56"/>
    <w:rsid w:val="00CE06EC"/>
    <w:rsid w:val="00CE12BA"/>
    <w:rsid w:val="00CE1533"/>
    <w:rsid w:val="00CE1A8B"/>
    <w:rsid w:val="00CE1C45"/>
    <w:rsid w:val="00CE2A33"/>
    <w:rsid w:val="00CE3A92"/>
    <w:rsid w:val="00CE475D"/>
    <w:rsid w:val="00CE56C2"/>
    <w:rsid w:val="00CE5DE0"/>
    <w:rsid w:val="00CE6162"/>
    <w:rsid w:val="00CE7B73"/>
    <w:rsid w:val="00CF13A5"/>
    <w:rsid w:val="00CF1724"/>
    <w:rsid w:val="00CF198D"/>
    <w:rsid w:val="00CF19CC"/>
    <w:rsid w:val="00CF1A9F"/>
    <w:rsid w:val="00CF1B32"/>
    <w:rsid w:val="00CF20B0"/>
    <w:rsid w:val="00CF22CB"/>
    <w:rsid w:val="00CF267B"/>
    <w:rsid w:val="00CF2A5A"/>
    <w:rsid w:val="00CF4541"/>
    <w:rsid w:val="00CF4803"/>
    <w:rsid w:val="00CF4B26"/>
    <w:rsid w:val="00CF4C48"/>
    <w:rsid w:val="00CF4D78"/>
    <w:rsid w:val="00CF5393"/>
    <w:rsid w:val="00CF79CE"/>
    <w:rsid w:val="00CF7ED3"/>
    <w:rsid w:val="00D00DCF"/>
    <w:rsid w:val="00D010C3"/>
    <w:rsid w:val="00D0341C"/>
    <w:rsid w:val="00D03886"/>
    <w:rsid w:val="00D0524F"/>
    <w:rsid w:val="00D05365"/>
    <w:rsid w:val="00D05441"/>
    <w:rsid w:val="00D05F23"/>
    <w:rsid w:val="00D0688C"/>
    <w:rsid w:val="00D06954"/>
    <w:rsid w:val="00D06E74"/>
    <w:rsid w:val="00D071AC"/>
    <w:rsid w:val="00D071F6"/>
    <w:rsid w:val="00D07510"/>
    <w:rsid w:val="00D10255"/>
    <w:rsid w:val="00D11609"/>
    <w:rsid w:val="00D122C2"/>
    <w:rsid w:val="00D12A52"/>
    <w:rsid w:val="00D12A89"/>
    <w:rsid w:val="00D1397F"/>
    <w:rsid w:val="00D15A2C"/>
    <w:rsid w:val="00D16CDA"/>
    <w:rsid w:val="00D174EB"/>
    <w:rsid w:val="00D1798B"/>
    <w:rsid w:val="00D17AC3"/>
    <w:rsid w:val="00D20191"/>
    <w:rsid w:val="00D204C8"/>
    <w:rsid w:val="00D215AD"/>
    <w:rsid w:val="00D21A8B"/>
    <w:rsid w:val="00D21ABF"/>
    <w:rsid w:val="00D224CA"/>
    <w:rsid w:val="00D23F77"/>
    <w:rsid w:val="00D2492C"/>
    <w:rsid w:val="00D2562E"/>
    <w:rsid w:val="00D26146"/>
    <w:rsid w:val="00D26BF6"/>
    <w:rsid w:val="00D27168"/>
    <w:rsid w:val="00D27D19"/>
    <w:rsid w:val="00D30D63"/>
    <w:rsid w:val="00D31460"/>
    <w:rsid w:val="00D318C0"/>
    <w:rsid w:val="00D31AF8"/>
    <w:rsid w:val="00D32F1D"/>
    <w:rsid w:val="00D3313D"/>
    <w:rsid w:val="00D3374E"/>
    <w:rsid w:val="00D33BBB"/>
    <w:rsid w:val="00D33C27"/>
    <w:rsid w:val="00D33DA8"/>
    <w:rsid w:val="00D34B3C"/>
    <w:rsid w:val="00D35457"/>
    <w:rsid w:val="00D35C2F"/>
    <w:rsid w:val="00D3620D"/>
    <w:rsid w:val="00D36F48"/>
    <w:rsid w:val="00D36FB0"/>
    <w:rsid w:val="00D37CB7"/>
    <w:rsid w:val="00D407A3"/>
    <w:rsid w:val="00D40A91"/>
    <w:rsid w:val="00D40F4C"/>
    <w:rsid w:val="00D40FB3"/>
    <w:rsid w:val="00D420EC"/>
    <w:rsid w:val="00D42264"/>
    <w:rsid w:val="00D42EF2"/>
    <w:rsid w:val="00D4329B"/>
    <w:rsid w:val="00D43D81"/>
    <w:rsid w:val="00D45C9E"/>
    <w:rsid w:val="00D45D7B"/>
    <w:rsid w:val="00D467CE"/>
    <w:rsid w:val="00D46FF9"/>
    <w:rsid w:val="00D47063"/>
    <w:rsid w:val="00D47F77"/>
    <w:rsid w:val="00D51E65"/>
    <w:rsid w:val="00D52B68"/>
    <w:rsid w:val="00D52D36"/>
    <w:rsid w:val="00D53CCA"/>
    <w:rsid w:val="00D53DDD"/>
    <w:rsid w:val="00D5536F"/>
    <w:rsid w:val="00D55CA3"/>
    <w:rsid w:val="00D56079"/>
    <w:rsid w:val="00D5667D"/>
    <w:rsid w:val="00D56F00"/>
    <w:rsid w:val="00D573A6"/>
    <w:rsid w:val="00D573E2"/>
    <w:rsid w:val="00D60340"/>
    <w:rsid w:val="00D60563"/>
    <w:rsid w:val="00D60CEF"/>
    <w:rsid w:val="00D60FB3"/>
    <w:rsid w:val="00D613E6"/>
    <w:rsid w:val="00D63417"/>
    <w:rsid w:val="00D63A2A"/>
    <w:rsid w:val="00D640EF"/>
    <w:rsid w:val="00D65057"/>
    <w:rsid w:val="00D7145D"/>
    <w:rsid w:val="00D717AE"/>
    <w:rsid w:val="00D71838"/>
    <w:rsid w:val="00D7210D"/>
    <w:rsid w:val="00D7212E"/>
    <w:rsid w:val="00D7248A"/>
    <w:rsid w:val="00D72621"/>
    <w:rsid w:val="00D72DAD"/>
    <w:rsid w:val="00D7366B"/>
    <w:rsid w:val="00D736B4"/>
    <w:rsid w:val="00D73C4C"/>
    <w:rsid w:val="00D73E6C"/>
    <w:rsid w:val="00D75AE2"/>
    <w:rsid w:val="00D76D9D"/>
    <w:rsid w:val="00D76F63"/>
    <w:rsid w:val="00D80613"/>
    <w:rsid w:val="00D80C91"/>
    <w:rsid w:val="00D81128"/>
    <w:rsid w:val="00D81AD3"/>
    <w:rsid w:val="00D81C22"/>
    <w:rsid w:val="00D82646"/>
    <w:rsid w:val="00D82EA4"/>
    <w:rsid w:val="00D83054"/>
    <w:rsid w:val="00D85480"/>
    <w:rsid w:val="00D85C0D"/>
    <w:rsid w:val="00D86106"/>
    <w:rsid w:val="00D86C7D"/>
    <w:rsid w:val="00D87869"/>
    <w:rsid w:val="00D87CAF"/>
    <w:rsid w:val="00D87FEB"/>
    <w:rsid w:val="00D90F6A"/>
    <w:rsid w:val="00D90FB0"/>
    <w:rsid w:val="00D912E6"/>
    <w:rsid w:val="00D92692"/>
    <w:rsid w:val="00D92D7C"/>
    <w:rsid w:val="00D93A94"/>
    <w:rsid w:val="00D93EFC"/>
    <w:rsid w:val="00D956A0"/>
    <w:rsid w:val="00D95AEF"/>
    <w:rsid w:val="00D9704A"/>
    <w:rsid w:val="00D973D9"/>
    <w:rsid w:val="00D97539"/>
    <w:rsid w:val="00D97980"/>
    <w:rsid w:val="00D97C43"/>
    <w:rsid w:val="00DA0671"/>
    <w:rsid w:val="00DA0C6D"/>
    <w:rsid w:val="00DA1520"/>
    <w:rsid w:val="00DA1C9F"/>
    <w:rsid w:val="00DA269C"/>
    <w:rsid w:val="00DA3CDD"/>
    <w:rsid w:val="00DA4669"/>
    <w:rsid w:val="00DA48DD"/>
    <w:rsid w:val="00DA4C95"/>
    <w:rsid w:val="00DA5F53"/>
    <w:rsid w:val="00DA6A4E"/>
    <w:rsid w:val="00DA70E9"/>
    <w:rsid w:val="00DB0E56"/>
    <w:rsid w:val="00DB17AA"/>
    <w:rsid w:val="00DB17E5"/>
    <w:rsid w:val="00DB4989"/>
    <w:rsid w:val="00DB4B2E"/>
    <w:rsid w:val="00DB5C9D"/>
    <w:rsid w:val="00DB613E"/>
    <w:rsid w:val="00DB6145"/>
    <w:rsid w:val="00DB6F1C"/>
    <w:rsid w:val="00DB7F15"/>
    <w:rsid w:val="00DC007D"/>
    <w:rsid w:val="00DC0646"/>
    <w:rsid w:val="00DC06E8"/>
    <w:rsid w:val="00DC08D7"/>
    <w:rsid w:val="00DC0D8A"/>
    <w:rsid w:val="00DC1003"/>
    <w:rsid w:val="00DC171B"/>
    <w:rsid w:val="00DC177D"/>
    <w:rsid w:val="00DC1CE8"/>
    <w:rsid w:val="00DC1CED"/>
    <w:rsid w:val="00DC1E90"/>
    <w:rsid w:val="00DC2832"/>
    <w:rsid w:val="00DC37ED"/>
    <w:rsid w:val="00DC3A3B"/>
    <w:rsid w:val="00DC3AA6"/>
    <w:rsid w:val="00DC3BB5"/>
    <w:rsid w:val="00DC6255"/>
    <w:rsid w:val="00DC651F"/>
    <w:rsid w:val="00DC6780"/>
    <w:rsid w:val="00DC7C90"/>
    <w:rsid w:val="00DD0091"/>
    <w:rsid w:val="00DD0228"/>
    <w:rsid w:val="00DD03A2"/>
    <w:rsid w:val="00DD16CA"/>
    <w:rsid w:val="00DD1A96"/>
    <w:rsid w:val="00DD2A1E"/>
    <w:rsid w:val="00DD2E20"/>
    <w:rsid w:val="00DD2F96"/>
    <w:rsid w:val="00DD3398"/>
    <w:rsid w:val="00DD3758"/>
    <w:rsid w:val="00DD3A2D"/>
    <w:rsid w:val="00DD3F53"/>
    <w:rsid w:val="00DD3FA5"/>
    <w:rsid w:val="00DD4115"/>
    <w:rsid w:val="00DD440A"/>
    <w:rsid w:val="00DD46A0"/>
    <w:rsid w:val="00DD595A"/>
    <w:rsid w:val="00DD607D"/>
    <w:rsid w:val="00DD63F1"/>
    <w:rsid w:val="00DD6D55"/>
    <w:rsid w:val="00DE0530"/>
    <w:rsid w:val="00DE11E7"/>
    <w:rsid w:val="00DE1372"/>
    <w:rsid w:val="00DE17FA"/>
    <w:rsid w:val="00DE1BE2"/>
    <w:rsid w:val="00DE60B4"/>
    <w:rsid w:val="00DE7122"/>
    <w:rsid w:val="00DF1174"/>
    <w:rsid w:val="00DF1A1A"/>
    <w:rsid w:val="00DF1CCF"/>
    <w:rsid w:val="00DF261C"/>
    <w:rsid w:val="00DF2828"/>
    <w:rsid w:val="00DF30BC"/>
    <w:rsid w:val="00DF34E7"/>
    <w:rsid w:val="00DF3610"/>
    <w:rsid w:val="00DF3E05"/>
    <w:rsid w:val="00DF4F36"/>
    <w:rsid w:val="00DF4FBE"/>
    <w:rsid w:val="00DF5953"/>
    <w:rsid w:val="00DF677A"/>
    <w:rsid w:val="00DF704C"/>
    <w:rsid w:val="00E00DF8"/>
    <w:rsid w:val="00E010E6"/>
    <w:rsid w:val="00E014F0"/>
    <w:rsid w:val="00E019CE"/>
    <w:rsid w:val="00E01AED"/>
    <w:rsid w:val="00E03CB4"/>
    <w:rsid w:val="00E03E75"/>
    <w:rsid w:val="00E040F4"/>
    <w:rsid w:val="00E04AB0"/>
    <w:rsid w:val="00E051BE"/>
    <w:rsid w:val="00E05888"/>
    <w:rsid w:val="00E061E0"/>
    <w:rsid w:val="00E06B2E"/>
    <w:rsid w:val="00E0799C"/>
    <w:rsid w:val="00E07D7E"/>
    <w:rsid w:val="00E107A6"/>
    <w:rsid w:val="00E109DF"/>
    <w:rsid w:val="00E11F68"/>
    <w:rsid w:val="00E13178"/>
    <w:rsid w:val="00E1498E"/>
    <w:rsid w:val="00E14C0B"/>
    <w:rsid w:val="00E14C27"/>
    <w:rsid w:val="00E151C3"/>
    <w:rsid w:val="00E1596C"/>
    <w:rsid w:val="00E16127"/>
    <w:rsid w:val="00E162CD"/>
    <w:rsid w:val="00E1642C"/>
    <w:rsid w:val="00E16D33"/>
    <w:rsid w:val="00E17D56"/>
    <w:rsid w:val="00E201B2"/>
    <w:rsid w:val="00E23B3C"/>
    <w:rsid w:val="00E23F10"/>
    <w:rsid w:val="00E23F75"/>
    <w:rsid w:val="00E23FEB"/>
    <w:rsid w:val="00E27EAB"/>
    <w:rsid w:val="00E30107"/>
    <w:rsid w:val="00E3049C"/>
    <w:rsid w:val="00E31587"/>
    <w:rsid w:val="00E32725"/>
    <w:rsid w:val="00E34040"/>
    <w:rsid w:val="00E345C8"/>
    <w:rsid w:val="00E35345"/>
    <w:rsid w:val="00E35546"/>
    <w:rsid w:val="00E35826"/>
    <w:rsid w:val="00E35A21"/>
    <w:rsid w:val="00E365EF"/>
    <w:rsid w:val="00E3738F"/>
    <w:rsid w:val="00E4035A"/>
    <w:rsid w:val="00E40A53"/>
    <w:rsid w:val="00E43E79"/>
    <w:rsid w:val="00E44BFB"/>
    <w:rsid w:val="00E452B2"/>
    <w:rsid w:val="00E4532D"/>
    <w:rsid w:val="00E459F9"/>
    <w:rsid w:val="00E46012"/>
    <w:rsid w:val="00E4635D"/>
    <w:rsid w:val="00E4652A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57908"/>
    <w:rsid w:val="00E6044E"/>
    <w:rsid w:val="00E60770"/>
    <w:rsid w:val="00E60DAD"/>
    <w:rsid w:val="00E61117"/>
    <w:rsid w:val="00E618D7"/>
    <w:rsid w:val="00E61B3D"/>
    <w:rsid w:val="00E621FE"/>
    <w:rsid w:val="00E62773"/>
    <w:rsid w:val="00E627CD"/>
    <w:rsid w:val="00E62E51"/>
    <w:rsid w:val="00E63C3F"/>
    <w:rsid w:val="00E64181"/>
    <w:rsid w:val="00E64860"/>
    <w:rsid w:val="00E66AB9"/>
    <w:rsid w:val="00E66B7F"/>
    <w:rsid w:val="00E66F1D"/>
    <w:rsid w:val="00E6714B"/>
    <w:rsid w:val="00E70920"/>
    <w:rsid w:val="00E70B02"/>
    <w:rsid w:val="00E7109B"/>
    <w:rsid w:val="00E7148E"/>
    <w:rsid w:val="00E72123"/>
    <w:rsid w:val="00E72347"/>
    <w:rsid w:val="00E73F93"/>
    <w:rsid w:val="00E750D5"/>
    <w:rsid w:val="00E768EE"/>
    <w:rsid w:val="00E76D0C"/>
    <w:rsid w:val="00E773C2"/>
    <w:rsid w:val="00E77460"/>
    <w:rsid w:val="00E779F8"/>
    <w:rsid w:val="00E802E1"/>
    <w:rsid w:val="00E808E4"/>
    <w:rsid w:val="00E8225F"/>
    <w:rsid w:val="00E82B79"/>
    <w:rsid w:val="00E83961"/>
    <w:rsid w:val="00E84591"/>
    <w:rsid w:val="00E84E00"/>
    <w:rsid w:val="00E85763"/>
    <w:rsid w:val="00E8616A"/>
    <w:rsid w:val="00E866B0"/>
    <w:rsid w:val="00E867BC"/>
    <w:rsid w:val="00E870C5"/>
    <w:rsid w:val="00E87A37"/>
    <w:rsid w:val="00E87E8A"/>
    <w:rsid w:val="00E87EF6"/>
    <w:rsid w:val="00E90042"/>
    <w:rsid w:val="00E905BA"/>
    <w:rsid w:val="00E91950"/>
    <w:rsid w:val="00E936A3"/>
    <w:rsid w:val="00E93739"/>
    <w:rsid w:val="00E93A4B"/>
    <w:rsid w:val="00E945D4"/>
    <w:rsid w:val="00E95886"/>
    <w:rsid w:val="00E9628B"/>
    <w:rsid w:val="00E964F6"/>
    <w:rsid w:val="00E97D56"/>
    <w:rsid w:val="00EA0222"/>
    <w:rsid w:val="00EA069F"/>
    <w:rsid w:val="00EA3671"/>
    <w:rsid w:val="00EA4B76"/>
    <w:rsid w:val="00EA4F58"/>
    <w:rsid w:val="00EA54B6"/>
    <w:rsid w:val="00EA5D53"/>
    <w:rsid w:val="00EA676A"/>
    <w:rsid w:val="00EA68B4"/>
    <w:rsid w:val="00EA700E"/>
    <w:rsid w:val="00EA7586"/>
    <w:rsid w:val="00EB1670"/>
    <w:rsid w:val="00EB1AC9"/>
    <w:rsid w:val="00EB26FB"/>
    <w:rsid w:val="00EB2A4B"/>
    <w:rsid w:val="00EB2F73"/>
    <w:rsid w:val="00EB3199"/>
    <w:rsid w:val="00EB35EC"/>
    <w:rsid w:val="00EB37A0"/>
    <w:rsid w:val="00EB5423"/>
    <w:rsid w:val="00EB5EB5"/>
    <w:rsid w:val="00EB6376"/>
    <w:rsid w:val="00EB6C9A"/>
    <w:rsid w:val="00EB6D7B"/>
    <w:rsid w:val="00EB70A2"/>
    <w:rsid w:val="00EC0410"/>
    <w:rsid w:val="00EC07FF"/>
    <w:rsid w:val="00EC08E6"/>
    <w:rsid w:val="00EC1C18"/>
    <w:rsid w:val="00EC3F4A"/>
    <w:rsid w:val="00EC4DE8"/>
    <w:rsid w:val="00EC6D08"/>
    <w:rsid w:val="00EC71F1"/>
    <w:rsid w:val="00EC7CA9"/>
    <w:rsid w:val="00ED0482"/>
    <w:rsid w:val="00ED0EDA"/>
    <w:rsid w:val="00ED2744"/>
    <w:rsid w:val="00ED2B88"/>
    <w:rsid w:val="00ED3480"/>
    <w:rsid w:val="00ED57F8"/>
    <w:rsid w:val="00ED5A5B"/>
    <w:rsid w:val="00ED70E9"/>
    <w:rsid w:val="00ED7500"/>
    <w:rsid w:val="00ED75F6"/>
    <w:rsid w:val="00EE14C6"/>
    <w:rsid w:val="00EE22EF"/>
    <w:rsid w:val="00EE2B77"/>
    <w:rsid w:val="00EE38AB"/>
    <w:rsid w:val="00EE3E8C"/>
    <w:rsid w:val="00EE3FF6"/>
    <w:rsid w:val="00EE48C8"/>
    <w:rsid w:val="00EE4DC5"/>
    <w:rsid w:val="00EE516C"/>
    <w:rsid w:val="00EE5391"/>
    <w:rsid w:val="00EE552B"/>
    <w:rsid w:val="00EE5867"/>
    <w:rsid w:val="00EE61B0"/>
    <w:rsid w:val="00EE6EEB"/>
    <w:rsid w:val="00EE7172"/>
    <w:rsid w:val="00EF0430"/>
    <w:rsid w:val="00EF0B1D"/>
    <w:rsid w:val="00EF0E52"/>
    <w:rsid w:val="00EF0F6B"/>
    <w:rsid w:val="00EF4876"/>
    <w:rsid w:val="00EF4877"/>
    <w:rsid w:val="00EF4F46"/>
    <w:rsid w:val="00EF5287"/>
    <w:rsid w:val="00EF63B1"/>
    <w:rsid w:val="00EF6C1A"/>
    <w:rsid w:val="00EF6EF6"/>
    <w:rsid w:val="00EF7BF7"/>
    <w:rsid w:val="00F00823"/>
    <w:rsid w:val="00F010ED"/>
    <w:rsid w:val="00F01A7E"/>
    <w:rsid w:val="00F01AB7"/>
    <w:rsid w:val="00F02B5C"/>
    <w:rsid w:val="00F03038"/>
    <w:rsid w:val="00F03C89"/>
    <w:rsid w:val="00F0408B"/>
    <w:rsid w:val="00F04613"/>
    <w:rsid w:val="00F050F6"/>
    <w:rsid w:val="00F05B15"/>
    <w:rsid w:val="00F0685F"/>
    <w:rsid w:val="00F07226"/>
    <w:rsid w:val="00F07395"/>
    <w:rsid w:val="00F0742E"/>
    <w:rsid w:val="00F07456"/>
    <w:rsid w:val="00F11056"/>
    <w:rsid w:val="00F12137"/>
    <w:rsid w:val="00F12BD3"/>
    <w:rsid w:val="00F12DE0"/>
    <w:rsid w:val="00F13FDB"/>
    <w:rsid w:val="00F1496E"/>
    <w:rsid w:val="00F1534E"/>
    <w:rsid w:val="00F15461"/>
    <w:rsid w:val="00F16AC0"/>
    <w:rsid w:val="00F175EF"/>
    <w:rsid w:val="00F17F96"/>
    <w:rsid w:val="00F2027A"/>
    <w:rsid w:val="00F217D4"/>
    <w:rsid w:val="00F22FF4"/>
    <w:rsid w:val="00F2389C"/>
    <w:rsid w:val="00F23CFE"/>
    <w:rsid w:val="00F24FD7"/>
    <w:rsid w:val="00F25163"/>
    <w:rsid w:val="00F25643"/>
    <w:rsid w:val="00F26477"/>
    <w:rsid w:val="00F26A02"/>
    <w:rsid w:val="00F27F5F"/>
    <w:rsid w:val="00F30A4E"/>
    <w:rsid w:val="00F30B43"/>
    <w:rsid w:val="00F3343A"/>
    <w:rsid w:val="00F334CA"/>
    <w:rsid w:val="00F33E75"/>
    <w:rsid w:val="00F35799"/>
    <w:rsid w:val="00F3668C"/>
    <w:rsid w:val="00F36B04"/>
    <w:rsid w:val="00F36B48"/>
    <w:rsid w:val="00F36D4D"/>
    <w:rsid w:val="00F37AE1"/>
    <w:rsid w:val="00F37D81"/>
    <w:rsid w:val="00F37E47"/>
    <w:rsid w:val="00F37E77"/>
    <w:rsid w:val="00F40127"/>
    <w:rsid w:val="00F40DF9"/>
    <w:rsid w:val="00F420D8"/>
    <w:rsid w:val="00F42DFD"/>
    <w:rsid w:val="00F43457"/>
    <w:rsid w:val="00F43D55"/>
    <w:rsid w:val="00F44B22"/>
    <w:rsid w:val="00F44E04"/>
    <w:rsid w:val="00F46065"/>
    <w:rsid w:val="00F46500"/>
    <w:rsid w:val="00F46B25"/>
    <w:rsid w:val="00F478C0"/>
    <w:rsid w:val="00F50A19"/>
    <w:rsid w:val="00F51582"/>
    <w:rsid w:val="00F516FC"/>
    <w:rsid w:val="00F53C21"/>
    <w:rsid w:val="00F54527"/>
    <w:rsid w:val="00F5689A"/>
    <w:rsid w:val="00F56BD4"/>
    <w:rsid w:val="00F57B94"/>
    <w:rsid w:val="00F60B97"/>
    <w:rsid w:val="00F60CD2"/>
    <w:rsid w:val="00F610EE"/>
    <w:rsid w:val="00F616E9"/>
    <w:rsid w:val="00F61D78"/>
    <w:rsid w:val="00F61EA7"/>
    <w:rsid w:val="00F62482"/>
    <w:rsid w:val="00F62BBF"/>
    <w:rsid w:val="00F62DD9"/>
    <w:rsid w:val="00F62F8F"/>
    <w:rsid w:val="00F63E8C"/>
    <w:rsid w:val="00F64E77"/>
    <w:rsid w:val="00F65027"/>
    <w:rsid w:val="00F65371"/>
    <w:rsid w:val="00F6553A"/>
    <w:rsid w:val="00F65997"/>
    <w:rsid w:val="00F66A18"/>
    <w:rsid w:val="00F674FF"/>
    <w:rsid w:val="00F708A3"/>
    <w:rsid w:val="00F71157"/>
    <w:rsid w:val="00F712A8"/>
    <w:rsid w:val="00F7220D"/>
    <w:rsid w:val="00F72218"/>
    <w:rsid w:val="00F72AE7"/>
    <w:rsid w:val="00F72C7F"/>
    <w:rsid w:val="00F72F24"/>
    <w:rsid w:val="00F73786"/>
    <w:rsid w:val="00F74CFB"/>
    <w:rsid w:val="00F74DDF"/>
    <w:rsid w:val="00F75461"/>
    <w:rsid w:val="00F769A4"/>
    <w:rsid w:val="00F76A8C"/>
    <w:rsid w:val="00F76ABD"/>
    <w:rsid w:val="00F76BEE"/>
    <w:rsid w:val="00F772FC"/>
    <w:rsid w:val="00F777A8"/>
    <w:rsid w:val="00F802D7"/>
    <w:rsid w:val="00F80E63"/>
    <w:rsid w:val="00F82837"/>
    <w:rsid w:val="00F82B91"/>
    <w:rsid w:val="00F82D23"/>
    <w:rsid w:val="00F83749"/>
    <w:rsid w:val="00F84E8E"/>
    <w:rsid w:val="00F85DB9"/>
    <w:rsid w:val="00F860A9"/>
    <w:rsid w:val="00F860D4"/>
    <w:rsid w:val="00F86402"/>
    <w:rsid w:val="00F86672"/>
    <w:rsid w:val="00F872DA"/>
    <w:rsid w:val="00F91410"/>
    <w:rsid w:val="00F91846"/>
    <w:rsid w:val="00F91FC3"/>
    <w:rsid w:val="00F9281C"/>
    <w:rsid w:val="00F92EDE"/>
    <w:rsid w:val="00F94342"/>
    <w:rsid w:val="00F94398"/>
    <w:rsid w:val="00F94521"/>
    <w:rsid w:val="00F94583"/>
    <w:rsid w:val="00F94D90"/>
    <w:rsid w:val="00F95B0F"/>
    <w:rsid w:val="00F95D6C"/>
    <w:rsid w:val="00F9604C"/>
    <w:rsid w:val="00F9639C"/>
    <w:rsid w:val="00F96F5F"/>
    <w:rsid w:val="00F973E1"/>
    <w:rsid w:val="00FA0451"/>
    <w:rsid w:val="00FA17A1"/>
    <w:rsid w:val="00FA3655"/>
    <w:rsid w:val="00FA3A0C"/>
    <w:rsid w:val="00FA3F3E"/>
    <w:rsid w:val="00FA4EA3"/>
    <w:rsid w:val="00FA51C4"/>
    <w:rsid w:val="00FA551F"/>
    <w:rsid w:val="00FA709C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3FE7"/>
    <w:rsid w:val="00FB68EE"/>
    <w:rsid w:val="00FB7165"/>
    <w:rsid w:val="00FC0EE7"/>
    <w:rsid w:val="00FC14F3"/>
    <w:rsid w:val="00FC1C4A"/>
    <w:rsid w:val="00FC29E3"/>
    <w:rsid w:val="00FC2EF2"/>
    <w:rsid w:val="00FC3797"/>
    <w:rsid w:val="00FC3E76"/>
    <w:rsid w:val="00FC4226"/>
    <w:rsid w:val="00FC45D0"/>
    <w:rsid w:val="00FC488C"/>
    <w:rsid w:val="00FC4B3F"/>
    <w:rsid w:val="00FC572E"/>
    <w:rsid w:val="00FC5B9A"/>
    <w:rsid w:val="00FC6049"/>
    <w:rsid w:val="00FC6169"/>
    <w:rsid w:val="00FC622B"/>
    <w:rsid w:val="00FC6639"/>
    <w:rsid w:val="00FC74C2"/>
    <w:rsid w:val="00FC77D4"/>
    <w:rsid w:val="00FC7B47"/>
    <w:rsid w:val="00FD1295"/>
    <w:rsid w:val="00FD12E4"/>
    <w:rsid w:val="00FD1FBF"/>
    <w:rsid w:val="00FD2190"/>
    <w:rsid w:val="00FD228C"/>
    <w:rsid w:val="00FD377E"/>
    <w:rsid w:val="00FD427C"/>
    <w:rsid w:val="00FD4935"/>
    <w:rsid w:val="00FD49E6"/>
    <w:rsid w:val="00FD570B"/>
    <w:rsid w:val="00FD70B3"/>
    <w:rsid w:val="00FD7DF6"/>
    <w:rsid w:val="00FE04A0"/>
    <w:rsid w:val="00FE05D9"/>
    <w:rsid w:val="00FE0618"/>
    <w:rsid w:val="00FE1C4C"/>
    <w:rsid w:val="00FE1D91"/>
    <w:rsid w:val="00FE2212"/>
    <w:rsid w:val="00FE2951"/>
    <w:rsid w:val="00FE2DFF"/>
    <w:rsid w:val="00FE372B"/>
    <w:rsid w:val="00FE41DC"/>
    <w:rsid w:val="00FE4A22"/>
    <w:rsid w:val="00FE51A0"/>
    <w:rsid w:val="00FE5599"/>
    <w:rsid w:val="00FE6986"/>
    <w:rsid w:val="00FF0C37"/>
    <w:rsid w:val="00FF0C66"/>
    <w:rsid w:val="00FF0E67"/>
    <w:rsid w:val="00FF1112"/>
    <w:rsid w:val="00FF1695"/>
    <w:rsid w:val="00FF2707"/>
    <w:rsid w:val="00FF27EB"/>
    <w:rsid w:val="00FF2FF1"/>
    <w:rsid w:val="00FF3FF2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BBFECC8"/>
  <w15:docId w15:val="{C57F445C-DF3A-4BAC-83EB-D30BAF7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7722"/>
    <w:rPr>
      <w:lang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aliases w:val="Unterstreichen Zchn1,Unterstreichen Char Zchn1"/>
    <w:uiPriority w:val="99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he-IL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he-IL"/>
    </w:rPr>
  </w:style>
  <w:style w:type="character" w:customStyle="1" w:styleId="berschrift1Zchn">
    <w:name w:val="Überschrift 1 Zchn"/>
    <w:link w:val="berschrift1"/>
    <w:uiPriority w:val="99"/>
    <w:locked/>
    <w:rsid w:val="00FC6639"/>
    <w:rPr>
      <w:rFonts w:ascii="Arial" w:hAnsi="Arial"/>
      <w:b/>
      <w:bCs/>
      <w:lang w:bidi="he-IL"/>
    </w:rPr>
  </w:style>
  <w:style w:type="character" w:customStyle="1" w:styleId="KommentartextZchn">
    <w:name w:val="Kommentartext Zchn"/>
    <w:link w:val="Kommentartext"/>
    <w:uiPriority w:val="99"/>
    <w:semiHidden/>
    <w:locked/>
    <w:rsid w:val="0086692F"/>
    <w:rPr>
      <w:lang w:bidi="he-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33D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6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70D9-AFEC-45FA-89DC-B7D9CCDD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3372</Words>
  <Characters>27524</Characters>
  <Application>Microsoft Office Word</Application>
  <DocSecurity>0</DocSecurity>
  <Lines>229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Normforderung/Thema</vt:lpstr>
    </vt:vector>
  </TitlesOfParts>
  <Company>Microsoft</Company>
  <LinksUpToDate>false</LinksUpToDate>
  <CharactersWithSpaces>30835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</dc:creator>
  <cp:lastModifiedBy>OnkoZert - Verena Jörg</cp:lastModifiedBy>
  <cp:revision>3</cp:revision>
  <cp:lastPrinted>2025-01-28T10:24:00Z</cp:lastPrinted>
  <dcterms:created xsi:type="dcterms:W3CDTF">2025-01-28T10:24:00Z</dcterms:created>
  <dcterms:modified xsi:type="dcterms:W3CDTF">2025-01-28T10:25:00Z</dcterms:modified>
</cp:coreProperties>
</file>